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256" w:rsidRDefault="00F34256">
      <w:pPr>
        <w:pStyle w:val="a7"/>
        <w:adjustRightInd w:val="0"/>
        <w:snapToGrid w:val="0"/>
        <w:spacing w:line="360" w:lineRule="auto"/>
        <w:rPr>
          <w:rFonts w:ascii="仿宋" w:eastAsia="仿宋" w:hAnsi="仿宋"/>
          <w:b/>
          <w:sz w:val="32"/>
          <w:szCs w:val="32"/>
        </w:rPr>
      </w:pPr>
    </w:p>
    <w:p w:rsidR="00F34256" w:rsidRDefault="00F34256">
      <w:pPr>
        <w:pStyle w:val="a7"/>
        <w:adjustRightInd w:val="0"/>
        <w:snapToGrid w:val="0"/>
        <w:spacing w:line="360" w:lineRule="auto"/>
        <w:jc w:val="center"/>
        <w:rPr>
          <w:rFonts w:ascii="仿宋" w:eastAsia="仿宋" w:hAnsi="仿宋"/>
          <w:b/>
          <w:sz w:val="84"/>
          <w:szCs w:val="84"/>
        </w:rPr>
      </w:pPr>
    </w:p>
    <w:p w:rsidR="00F34256" w:rsidRDefault="008D33E7">
      <w:pPr>
        <w:pStyle w:val="a7"/>
        <w:adjustRightInd w:val="0"/>
        <w:snapToGrid w:val="0"/>
        <w:spacing w:line="360" w:lineRule="auto"/>
        <w:jc w:val="center"/>
        <w:rPr>
          <w:rFonts w:ascii="仿宋" w:eastAsia="仿宋" w:hAnsi="仿宋"/>
          <w:b/>
          <w:sz w:val="84"/>
          <w:szCs w:val="84"/>
        </w:rPr>
      </w:pPr>
      <w:r>
        <w:rPr>
          <w:rFonts w:ascii="仿宋" w:eastAsia="仿宋" w:hAnsi="仿宋" w:hint="eastAsia"/>
          <w:b/>
          <w:sz w:val="84"/>
          <w:szCs w:val="84"/>
        </w:rPr>
        <w:t>院内公开招标文件</w:t>
      </w:r>
    </w:p>
    <w:p w:rsidR="00F34256" w:rsidRDefault="00F34256" w:rsidP="00087A48">
      <w:pPr>
        <w:pStyle w:val="a7"/>
        <w:adjustRightInd w:val="0"/>
        <w:snapToGrid w:val="0"/>
        <w:spacing w:beforeLines="50" w:line="360" w:lineRule="auto"/>
        <w:rPr>
          <w:rFonts w:ascii="仿宋" w:eastAsia="仿宋" w:hAnsi="仿宋"/>
          <w:b/>
          <w:sz w:val="32"/>
          <w:szCs w:val="32"/>
        </w:rPr>
      </w:pPr>
    </w:p>
    <w:p w:rsidR="00F34256" w:rsidRDefault="00F34256" w:rsidP="00087A48">
      <w:pPr>
        <w:pStyle w:val="a7"/>
        <w:adjustRightInd w:val="0"/>
        <w:snapToGrid w:val="0"/>
        <w:spacing w:beforeLines="50" w:line="480" w:lineRule="auto"/>
        <w:ind w:firstLineChars="300" w:firstLine="960"/>
        <w:rPr>
          <w:rFonts w:ascii="仿宋" w:eastAsia="仿宋" w:hAnsi="仿宋"/>
          <w:sz w:val="32"/>
          <w:szCs w:val="32"/>
        </w:rPr>
      </w:pPr>
    </w:p>
    <w:p w:rsidR="00F34256" w:rsidRDefault="008D33E7" w:rsidP="00087A48">
      <w:pPr>
        <w:pStyle w:val="a7"/>
        <w:adjustRightInd w:val="0"/>
        <w:snapToGrid w:val="0"/>
        <w:spacing w:beforeLines="50" w:line="480" w:lineRule="auto"/>
        <w:ind w:left="2765" w:right="840" w:hanging="2240"/>
        <w:rPr>
          <w:rFonts w:ascii="仿宋" w:eastAsia="仿宋" w:hAnsi="仿宋"/>
          <w:b/>
          <w:bCs/>
          <w:sz w:val="30"/>
          <w:szCs w:val="30"/>
          <w:u w:val="single"/>
        </w:rPr>
      </w:pPr>
      <w:r>
        <w:rPr>
          <w:rFonts w:ascii="仿宋" w:eastAsia="仿宋" w:hAnsi="仿宋" w:hint="eastAsia"/>
          <w:sz w:val="32"/>
          <w:szCs w:val="32"/>
        </w:rPr>
        <w:t>项 目 名 称：</w:t>
      </w:r>
      <w:r>
        <w:rPr>
          <w:rFonts w:ascii="仿宋" w:eastAsia="仿宋" w:hAnsi="仿宋" w:hint="eastAsia"/>
          <w:b/>
          <w:spacing w:val="-20"/>
          <w:sz w:val="32"/>
          <w:szCs w:val="32"/>
          <w:u w:val="single"/>
        </w:rPr>
        <w:t>衡阳市中心医院</w:t>
      </w:r>
      <w:r>
        <w:rPr>
          <w:rFonts w:ascii="仿宋" w:eastAsia="仿宋" w:hAnsi="仿宋" w:hint="eastAsia"/>
          <w:b/>
          <w:bCs/>
          <w:spacing w:val="-20"/>
          <w:sz w:val="30"/>
          <w:szCs w:val="30"/>
          <w:u w:val="single"/>
        </w:rPr>
        <w:t>处方流转零售药店采购项目</w:t>
      </w:r>
    </w:p>
    <w:p w:rsidR="00F34256" w:rsidRDefault="008D33E7" w:rsidP="00087A48">
      <w:pPr>
        <w:pStyle w:val="a7"/>
        <w:adjustRightInd w:val="0"/>
        <w:snapToGrid w:val="0"/>
        <w:spacing w:beforeLines="50" w:line="480" w:lineRule="auto"/>
        <w:ind w:rightChars="400" w:right="840" w:firstLineChars="150" w:firstLine="480"/>
        <w:jc w:val="left"/>
        <w:rPr>
          <w:rFonts w:ascii="仿宋" w:eastAsia="仿宋" w:hAnsi="仿宋"/>
          <w:sz w:val="32"/>
          <w:szCs w:val="32"/>
        </w:rPr>
      </w:pPr>
      <w:r>
        <w:rPr>
          <w:rFonts w:ascii="仿宋" w:eastAsia="仿宋" w:hAnsi="仿宋" w:hint="eastAsia"/>
          <w:sz w:val="32"/>
          <w:szCs w:val="32"/>
        </w:rPr>
        <w:t>采   购   人：</w:t>
      </w:r>
      <w:r>
        <w:rPr>
          <w:rFonts w:ascii="仿宋" w:eastAsia="仿宋" w:hAnsi="仿宋" w:hint="eastAsia"/>
          <w:b/>
          <w:bCs/>
          <w:sz w:val="32"/>
          <w:szCs w:val="32"/>
          <w:u w:val="single"/>
        </w:rPr>
        <w:t xml:space="preserve">    衡阳市中心医院          </w:t>
      </w:r>
    </w:p>
    <w:p w:rsidR="00F34256" w:rsidRDefault="008D33E7" w:rsidP="00087A48">
      <w:pPr>
        <w:pStyle w:val="a7"/>
        <w:adjustRightInd w:val="0"/>
        <w:snapToGrid w:val="0"/>
        <w:spacing w:beforeLines="50" w:line="480" w:lineRule="auto"/>
        <w:ind w:rightChars="429" w:right="901" w:firstLineChars="150" w:firstLine="480"/>
        <w:rPr>
          <w:rFonts w:ascii="仿宋" w:eastAsia="仿宋" w:hAnsi="仿宋"/>
          <w:sz w:val="32"/>
          <w:szCs w:val="32"/>
        </w:rPr>
      </w:pPr>
      <w:r>
        <w:rPr>
          <w:rFonts w:ascii="仿宋" w:eastAsia="仿宋" w:hAnsi="仿宋" w:hint="eastAsia"/>
          <w:sz w:val="32"/>
          <w:szCs w:val="32"/>
        </w:rPr>
        <w:t>采购项目编号：</w:t>
      </w: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sz w:val="32"/>
          <w:szCs w:val="32"/>
        </w:rPr>
      </w:pPr>
    </w:p>
    <w:p w:rsidR="00F34256" w:rsidRDefault="008D33E7">
      <w:pPr>
        <w:pStyle w:val="a7"/>
        <w:adjustRightInd w:val="0"/>
        <w:snapToGrid w:val="0"/>
        <w:spacing w:line="360" w:lineRule="auto"/>
        <w:jc w:val="center"/>
        <w:rPr>
          <w:rFonts w:ascii="仿宋" w:eastAsia="仿宋" w:hAnsi="仿宋"/>
          <w:sz w:val="32"/>
          <w:szCs w:val="32"/>
        </w:rPr>
      </w:pPr>
      <w:r>
        <w:rPr>
          <w:rFonts w:ascii="仿宋" w:eastAsia="仿宋" w:hAnsi="仿宋" w:hint="eastAsia"/>
          <w:sz w:val="32"/>
          <w:szCs w:val="32"/>
        </w:rPr>
        <w:t>2024年5月</w:t>
      </w: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sz w:val="32"/>
          <w:szCs w:val="32"/>
        </w:rPr>
      </w:pPr>
    </w:p>
    <w:p w:rsidR="00F34256" w:rsidRDefault="00F34256">
      <w:pPr>
        <w:pStyle w:val="a7"/>
        <w:adjustRightInd w:val="0"/>
        <w:snapToGrid w:val="0"/>
        <w:spacing w:line="360" w:lineRule="auto"/>
        <w:jc w:val="center"/>
        <w:rPr>
          <w:rFonts w:ascii="仿宋" w:eastAsia="仿宋" w:hAnsi="仿宋"/>
          <w:b/>
          <w:spacing w:val="160"/>
          <w:sz w:val="32"/>
          <w:szCs w:val="32"/>
        </w:rPr>
        <w:sectPr w:rsidR="00F34256">
          <w:footerReference w:type="default" r:id="rId8"/>
          <w:pgSz w:w="11906" w:h="16838"/>
          <w:pgMar w:top="1418" w:right="1418" w:bottom="1418" w:left="1418" w:header="851" w:footer="992" w:gutter="0"/>
          <w:cols w:space="0"/>
          <w:docGrid w:type="lines" w:linePitch="312"/>
        </w:sectPr>
      </w:pPr>
    </w:p>
    <w:p w:rsidR="00F34256" w:rsidRDefault="008D33E7">
      <w:pPr>
        <w:pStyle w:val="a7"/>
        <w:adjustRightInd w:val="0"/>
        <w:snapToGrid w:val="0"/>
        <w:spacing w:line="360" w:lineRule="auto"/>
        <w:jc w:val="center"/>
        <w:rPr>
          <w:rFonts w:ascii="仿宋" w:eastAsia="仿宋" w:hAnsi="仿宋"/>
          <w:b/>
          <w:spacing w:val="160"/>
          <w:sz w:val="32"/>
          <w:szCs w:val="32"/>
        </w:rPr>
      </w:pPr>
      <w:r>
        <w:rPr>
          <w:rFonts w:ascii="仿宋" w:eastAsia="仿宋" w:hAnsi="仿宋" w:hint="eastAsia"/>
          <w:b/>
          <w:spacing w:val="160"/>
          <w:sz w:val="32"/>
          <w:szCs w:val="32"/>
        </w:rPr>
        <w:lastRenderedPageBreak/>
        <w:t>目录</w:t>
      </w:r>
    </w:p>
    <w:p w:rsidR="00F34256" w:rsidRDefault="00F34256">
      <w:pPr>
        <w:pStyle w:val="a7"/>
        <w:adjustRightInd w:val="0"/>
        <w:snapToGrid w:val="0"/>
        <w:spacing w:line="360" w:lineRule="auto"/>
        <w:rPr>
          <w:rFonts w:ascii="仿宋" w:eastAsia="仿宋" w:hAnsi="仿宋"/>
          <w:b/>
          <w:sz w:val="24"/>
          <w:szCs w:val="24"/>
        </w:rPr>
      </w:pPr>
    </w:p>
    <w:sdt>
      <w:sdtPr>
        <w:rPr>
          <w:rFonts w:ascii="宋体" w:hAnsi="宋体"/>
        </w:rPr>
        <w:id w:val="147453380"/>
        <w:docPartObj>
          <w:docPartGallery w:val="Table of Contents"/>
          <w:docPartUnique/>
        </w:docPartObj>
      </w:sdtPr>
      <w:sdtEndPr>
        <w:rPr>
          <w:rFonts w:ascii="仿宋" w:eastAsia="仿宋" w:hAnsi="仿宋" w:cs="宋体" w:hint="eastAsia"/>
          <w:bCs/>
          <w:szCs w:val="32"/>
        </w:rPr>
      </w:sdtEndPr>
      <w:sdtContent>
        <w:p w:rsidR="00F34256" w:rsidRDefault="00F34256">
          <w:pPr>
            <w:jc w:val="center"/>
          </w:pPr>
        </w:p>
        <w:p w:rsidR="00F34256" w:rsidRDefault="001F62A8">
          <w:pPr>
            <w:pStyle w:val="10"/>
            <w:tabs>
              <w:tab w:val="right" w:leader="dot" w:pos="9072"/>
            </w:tabs>
            <w:spacing w:line="480" w:lineRule="auto"/>
            <w:rPr>
              <w:sz w:val="30"/>
              <w:szCs w:val="30"/>
            </w:rPr>
          </w:pPr>
          <w:r w:rsidRPr="001F62A8">
            <w:rPr>
              <w:rFonts w:ascii="仿宋" w:eastAsia="仿宋" w:hAnsi="仿宋" w:cs="宋体" w:hint="eastAsia"/>
              <w:b/>
              <w:bCs/>
              <w:sz w:val="32"/>
              <w:szCs w:val="32"/>
            </w:rPr>
            <w:fldChar w:fldCharType="begin"/>
          </w:r>
          <w:r w:rsidR="008D33E7">
            <w:rPr>
              <w:rFonts w:ascii="仿宋" w:eastAsia="仿宋" w:hAnsi="仿宋" w:cs="宋体" w:hint="eastAsia"/>
              <w:b/>
              <w:bCs/>
              <w:sz w:val="32"/>
              <w:szCs w:val="32"/>
            </w:rPr>
            <w:instrText xml:space="preserve">TOC \o "1-1" \h \u </w:instrText>
          </w:r>
          <w:r w:rsidRPr="001F62A8">
            <w:rPr>
              <w:rFonts w:ascii="仿宋" w:eastAsia="仿宋" w:hAnsi="仿宋" w:cs="宋体" w:hint="eastAsia"/>
              <w:b/>
              <w:bCs/>
              <w:sz w:val="32"/>
              <w:szCs w:val="32"/>
            </w:rPr>
            <w:fldChar w:fldCharType="separate"/>
          </w:r>
          <w:hyperlink w:anchor="_Toc8418" w:history="1">
            <w:r w:rsidR="008D33E7">
              <w:rPr>
                <w:rFonts w:ascii="仿宋" w:eastAsia="仿宋" w:hAnsi="仿宋" w:cs="宋体" w:hint="eastAsia"/>
                <w:bCs/>
                <w:sz w:val="30"/>
                <w:szCs w:val="30"/>
              </w:rPr>
              <w:t>第一章  采购公告</w:t>
            </w:r>
            <w:r w:rsidR="008D33E7">
              <w:rPr>
                <w:sz w:val="30"/>
                <w:szCs w:val="30"/>
              </w:rPr>
              <w:tab/>
            </w:r>
            <w:r>
              <w:rPr>
                <w:sz w:val="30"/>
                <w:szCs w:val="30"/>
              </w:rPr>
              <w:fldChar w:fldCharType="begin"/>
            </w:r>
            <w:r w:rsidR="008D33E7">
              <w:rPr>
                <w:sz w:val="30"/>
                <w:szCs w:val="30"/>
              </w:rPr>
              <w:instrText xml:space="preserve"> PAGEREF _Toc8418 \h </w:instrText>
            </w:r>
            <w:r>
              <w:rPr>
                <w:sz w:val="30"/>
                <w:szCs w:val="30"/>
              </w:rPr>
            </w:r>
            <w:r>
              <w:rPr>
                <w:sz w:val="30"/>
                <w:szCs w:val="30"/>
              </w:rPr>
              <w:fldChar w:fldCharType="separate"/>
            </w:r>
            <w:r w:rsidR="00EB5276">
              <w:rPr>
                <w:noProof/>
                <w:sz w:val="30"/>
                <w:szCs w:val="30"/>
              </w:rPr>
              <w:t>3</w:t>
            </w:r>
            <w:r>
              <w:rPr>
                <w:sz w:val="30"/>
                <w:szCs w:val="30"/>
              </w:rPr>
              <w:fldChar w:fldCharType="end"/>
            </w:r>
          </w:hyperlink>
        </w:p>
        <w:p w:rsidR="00F34256" w:rsidRDefault="001F62A8">
          <w:pPr>
            <w:pStyle w:val="10"/>
            <w:tabs>
              <w:tab w:val="right" w:leader="dot" w:pos="9072"/>
            </w:tabs>
            <w:spacing w:line="480" w:lineRule="auto"/>
            <w:rPr>
              <w:sz w:val="30"/>
              <w:szCs w:val="30"/>
            </w:rPr>
          </w:pPr>
          <w:hyperlink w:anchor="_Toc19363" w:history="1">
            <w:r w:rsidR="008D33E7">
              <w:rPr>
                <w:rFonts w:ascii="仿宋" w:eastAsia="仿宋" w:hAnsi="仿宋" w:cs="宋体" w:hint="eastAsia"/>
                <w:bCs/>
                <w:sz w:val="30"/>
                <w:szCs w:val="30"/>
              </w:rPr>
              <w:t>第二章  投标须知</w:t>
            </w:r>
            <w:r w:rsidR="008D33E7">
              <w:rPr>
                <w:sz w:val="30"/>
                <w:szCs w:val="30"/>
              </w:rPr>
              <w:tab/>
            </w:r>
            <w:r>
              <w:rPr>
                <w:sz w:val="30"/>
                <w:szCs w:val="30"/>
              </w:rPr>
              <w:fldChar w:fldCharType="begin"/>
            </w:r>
            <w:r w:rsidR="008D33E7">
              <w:rPr>
                <w:sz w:val="30"/>
                <w:szCs w:val="30"/>
              </w:rPr>
              <w:instrText xml:space="preserve"> PAGEREF _Toc19363 \h </w:instrText>
            </w:r>
            <w:r>
              <w:rPr>
                <w:sz w:val="30"/>
                <w:szCs w:val="30"/>
              </w:rPr>
            </w:r>
            <w:r>
              <w:rPr>
                <w:sz w:val="30"/>
                <w:szCs w:val="30"/>
              </w:rPr>
              <w:fldChar w:fldCharType="separate"/>
            </w:r>
            <w:r w:rsidR="00EB5276">
              <w:rPr>
                <w:noProof/>
                <w:sz w:val="30"/>
                <w:szCs w:val="30"/>
              </w:rPr>
              <w:t>5</w:t>
            </w:r>
            <w:r>
              <w:rPr>
                <w:sz w:val="30"/>
                <w:szCs w:val="30"/>
              </w:rPr>
              <w:fldChar w:fldCharType="end"/>
            </w:r>
          </w:hyperlink>
        </w:p>
        <w:p w:rsidR="00F34256" w:rsidRDefault="001F62A8">
          <w:pPr>
            <w:pStyle w:val="10"/>
            <w:tabs>
              <w:tab w:val="right" w:leader="dot" w:pos="9072"/>
            </w:tabs>
            <w:spacing w:line="480" w:lineRule="auto"/>
            <w:rPr>
              <w:sz w:val="30"/>
              <w:szCs w:val="30"/>
            </w:rPr>
          </w:pPr>
          <w:hyperlink w:anchor="_Toc16051" w:history="1">
            <w:r w:rsidR="008D33E7">
              <w:rPr>
                <w:rFonts w:ascii="仿宋" w:eastAsia="仿宋" w:hAnsi="仿宋" w:cs="宋体" w:hint="eastAsia"/>
                <w:bCs/>
                <w:sz w:val="30"/>
                <w:szCs w:val="30"/>
              </w:rPr>
              <w:t>第三章  评审办法</w:t>
            </w:r>
            <w:r w:rsidR="008D33E7">
              <w:rPr>
                <w:sz w:val="30"/>
                <w:szCs w:val="30"/>
              </w:rPr>
              <w:tab/>
            </w:r>
            <w:r>
              <w:rPr>
                <w:sz w:val="30"/>
                <w:szCs w:val="30"/>
              </w:rPr>
              <w:fldChar w:fldCharType="begin"/>
            </w:r>
            <w:r w:rsidR="008D33E7">
              <w:rPr>
                <w:sz w:val="30"/>
                <w:szCs w:val="30"/>
              </w:rPr>
              <w:instrText xml:space="preserve"> PAGEREF _Toc16051 \h </w:instrText>
            </w:r>
            <w:r>
              <w:rPr>
                <w:sz w:val="30"/>
                <w:szCs w:val="30"/>
              </w:rPr>
            </w:r>
            <w:r>
              <w:rPr>
                <w:sz w:val="30"/>
                <w:szCs w:val="30"/>
              </w:rPr>
              <w:fldChar w:fldCharType="separate"/>
            </w:r>
            <w:r w:rsidR="00EB5276">
              <w:rPr>
                <w:noProof/>
                <w:sz w:val="30"/>
                <w:szCs w:val="30"/>
              </w:rPr>
              <w:t>14</w:t>
            </w:r>
            <w:r>
              <w:rPr>
                <w:sz w:val="30"/>
                <w:szCs w:val="30"/>
              </w:rPr>
              <w:fldChar w:fldCharType="end"/>
            </w:r>
          </w:hyperlink>
        </w:p>
        <w:p w:rsidR="00F34256" w:rsidRDefault="001F62A8">
          <w:pPr>
            <w:pStyle w:val="10"/>
            <w:tabs>
              <w:tab w:val="right" w:leader="dot" w:pos="9072"/>
            </w:tabs>
            <w:spacing w:line="480" w:lineRule="auto"/>
            <w:rPr>
              <w:sz w:val="30"/>
              <w:szCs w:val="30"/>
            </w:rPr>
          </w:pPr>
          <w:hyperlink w:anchor="_Toc32763" w:history="1">
            <w:r w:rsidR="008D33E7">
              <w:rPr>
                <w:rFonts w:ascii="仿宋" w:eastAsia="仿宋" w:hAnsi="仿宋" w:cs="宋体" w:hint="eastAsia"/>
                <w:sz w:val="30"/>
                <w:szCs w:val="30"/>
              </w:rPr>
              <w:t>第四章  合同条款及格式</w:t>
            </w:r>
            <w:r w:rsidR="008D33E7">
              <w:rPr>
                <w:sz w:val="30"/>
                <w:szCs w:val="30"/>
              </w:rPr>
              <w:tab/>
            </w:r>
            <w:r>
              <w:rPr>
                <w:sz w:val="30"/>
                <w:szCs w:val="30"/>
              </w:rPr>
              <w:fldChar w:fldCharType="begin"/>
            </w:r>
            <w:r w:rsidR="008D33E7">
              <w:rPr>
                <w:sz w:val="30"/>
                <w:szCs w:val="30"/>
              </w:rPr>
              <w:instrText xml:space="preserve"> PAGEREF _Toc32763 \h </w:instrText>
            </w:r>
            <w:r>
              <w:rPr>
                <w:sz w:val="30"/>
                <w:szCs w:val="30"/>
              </w:rPr>
            </w:r>
            <w:r>
              <w:rPr>
                <w:sz w:val="30"/>
                <w:szCs w:val="30"/>
              </w:rPr>
              <w:fldChar w:fldCharType="separate"/>
            </w:r>
            <w:r w:rsidR="00EB5276">
              <w:rPr>
                <w:noProof/>
                <w:sz w:val="30"/>
                <w:szCs w:val="30"/>
              </w:rPr>
              <w:t>18</w:t>
            </w:r>
            <w:r>
              <w:rPr>
                <w:sz w:val="30"/>
                <w:szCs w:val="30"/>
              </w:rPr>
              <w:fldChar w:fldCharType="end"/>
            </w:r>
          </w:hyperlink>
        </w:p>
        <w:p w:rsidR="00F34256" w:rsidRDefault="001F62A8">
          <w:pPr>
            <w:pStyle w:val="10"/>
            <w:tabs>
              <w:tab w:val="right" w:leader="dot" w:pos="9072"/>
            </w:tabs>
            <w:spacing w:line="480" w:lineRule="auto"/>
            <w:rPr>
              <w:sz w:val="30"/>
              <w:szCs w:val="30"/>
            </w:rPr>
          </w:pPr>
          <w:hyperlink w:anchor="_Toc20330" w:history="1">
            <w:r w:rsidR="008D33E7">
              <w:rPr>
                <w:rFonts w:ascii="仿宋" w:eastAsia="仿宋" w:hAnsi="仿宋" w:cs="宋体" w:hint="eastAsia"/>
                <w:sz w:val="30"/>
                <w:szCs w:val="30"/>
              </w:rPr>
              <w:t>第五章  采购需求</w:t>
            </w:r>
            <w:r w:rsidR="008D33E7">
              <w:rPr>
                <w:sz w:val="30"/>
                <w:szCs w:val="30"/>
              </w:rPr>
              <w:tab/>
            </w:r>
            <w:r>
              <w:rPr>
                <w:sz w:val="30"/>
                <w:szCs w:val="30"/>
              </w:rPr>
              <w:fldChar w:fldCharType="begin"/>
            </w:r>
            <w:r w:rsidR="008D33E7">
              <w:rPr>
                <w:sz w:val="30"/>
                <w:szCs w:val="30"/>
              </w:rPr>
              <w:instrText xml:space="preserve"> PAGEREF _Toc20330 \h </w:instrText>
            </w:r>
            <w:r>
              <w:rPr>
                <w:sz w:val="30"/>
                <w:szCs w:val="30"/>
              </w:rPr>
            </w:r>
            <w:r>
              <w:rPr>
                <w:sz w:val="30"/>
                <w:szCs w:val="30"/>
              </w:rPr>
              <w:fldChar w:fldCharType="separate"/>
            </w:r>
            <w:r w:rsidR="00EB5276">
              <w:rPr>
                <w:noProof/>
                <w:sz w:val="30"/>
                <w:szCs w:val="30"/>
              </w:rPr>
              <w:t>20</w:t>
            </w:r>
            <w:r>
              <w:rPr>
                <w:sz w:val="30"/>
                <w:szCs w:val="30"/>
              </w:rPr>
              <w:fldChar w:fldCharType="end"/>
            </w:r>
          </w:hyperlink>
        </w:p>
        <w:p w:rsidR="00F34256" w:rsidRDefault="001F62A8">
          <w:pPr>
            <w:pStyle w:val="10"/>
            <w:tabs>
              <w:tab w:val="right" w:leader="dot" w:pos="9072"/>
            </w:tabs>
            <w:spacing w:line="480" w:lineRule="auto"/>
          </w:pPr>
          <w:hyperlink w:anchor="_Toc16188" w:history="1">
            <w:r w:rsidR="008D33E7">
              <w:rPr>
                <w:rFonts w:ascii="仿宋" w:eastAsia="仿宋" w:hAnsi="仿宋" w:cs="宋体" w:hint="eastAsia"/>
                <w:sz w:val="30"/>
                <w:szCs w:val="30"/>
              </w:rPr>
              <w:t>第六章  投标文件组成</w:t>
            </w:r>
            <w:r w:rsidR="008D33E7">
              <w:rPr>
                <w:sz w:val="30"/>
                <w:szCs w:val="30"/>
              </w:rPr>
              <w:tab/>
            </w:r>
            <w:r w:rsidR="008D33E7">
              <w:rPr>
                <w:rFonts w:hint="eastAsia"/>
                <w:sz w:val="30"/>
                <w:szCs w:val="30"/>
              </w:rPr>
              <w:t>3</w:t>
            </w:r>
          </w:hyperlink>
          <w:r w:rsidR="008D33E7">
            <w:rPr>
              <w:rFonts w:hint="eastAsia"/>
              <w:sz w:val="30"/>
              <w:szCs w:val="30"/>
            </w:rPr>
            <w:t>2</w:t>
          </w:r>
        </w:p>
        <w:p w:rsidR="00F34256" w:rsidRDefault="001F62A8">
          <w:pPr>
            <w:spacing w:line="360" w:lineRule="exact"/>
            <w:jc w:val="center"/>
            <w:rPr>
              <w:rFonts w:ascii="仿宋" w:eastAsia="仿宋" w:hAnsi="仿宋" w:cs="宋体"/>
              <w:b/>
              <w:bCs/>
              <w:sz w:val="32"/>
              <w:szCs w:val="32"/>
            </w:rPr>
          </w:pPr>
          <w:r>
            <w:rPr>
              <w:rFonts w:ascii="仿宋" w:eastAsia="仿宋" w:hAnsi="仿宋" w:cs="宋体" w:hint="eastAsia"/>
              <w:bCs/>
              <w:szCs w:val="32"/>
            </w:rPr>
            <w:fldChar w:fldCharType="end"/>
          </w:r>
        </w:p>
      </w:sdtContent>
    </w:sdt>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F34256">
      <w:pPr>
        <w:spacing w:line="360" w:lineRule="exact"/>
        <w:jc w:val="center"/>
        <w:rPr>
          <w:rFonts w:ascii="仿宋" w:eastAsia="仿宋" w:hAnsi="仿宋" w:cs="宋体"/>
          <w:b/>
          <w:bCs/>
          <w:sz w:val="32"/>
          <w:szCs w:val="32"/>
        </w:rPr>
      </w:pPr>
    </w:p>
    <w:p w:rsidR="00F34256" w:rsidRDefault="008D33E7">
      <w:pPr>
        <w:spacing w:line="360" w:lineRule="exact"/>
        <w:jc w:val="center"/>
        <w:outlineLvl w:val="0"/>
        <w:rPr>
          <w:rFonts w:ascii="仿宋" w:eastAsia="仿宋" w:hAnsi="仿宋" w:cs="宋体"/>
          <w:b/>
          <w:bCs/>
          <w:sz w:val="32"/>
          <w:szCs w:val="32"/>
        </w:rPr>
      </w:pPr>
      <w:bookmarkStart w:id="0" w:name="_Toc8418"/>
      <w:r>
        <w:rPr>
          <w:rFonts w:ascii="仿宋" w:eastAsia="仿宋" w:hAnsi="仿宋" w:cs="宋体" w:hint="eastAsia"/>
          <w:b/>
          <w:bCs/>
          <w:sz w:val="32"/>
          <w:szCs w:val="32"/>
        </w:rPr>
        <w:lastRenderedPageBreak/>
        <w:t>第一章  采购公告</w:t>
      </w:r>
      <w:bookmarkEnd w:id="0"/>
    </w:p>
    <w:p w:rsidR="00F34256" w:rsidRDefault="00F34256">
      <w:pPr>
        <w:autoSpaceDE w:val="0"/>
        <w:autoSpaceDN w:val="0"/>
        <w:adjustRightInd w:val="0"/>
        <w:snapToGrid w:val="0"/>
        <w:jc w:val="left"/>
        <w:rPr>
          <w:rFonts w:ascii="仿宋" w:eastAsia="仿宋" w:hAnsi="仿宋" w:cs="宋体"/>
          <w:kern w:val="0"/>
          <w:szCs w:val="21"/>
        </w:rPr>
      </w:pP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衡阳市中心医院处方流转零售药店采购</w:t>
      </w:r>
      <w:r>
        <w:rPr>
          <w:rFonts w:ascii="仿宋" w:eastAsia="仿宋" w:hAnsi="仿宋" w:cs="宋体" w:hint="eastAsia"/>
          <w:kern w:val="0"/>
          <w:sz w:val="24"/>
        </w:rPr>
        <w:t>项目</w:t>
      </w:r>
      <w:r>
        <w:rPr>
          <w:rFonts w:ascii="仿宋" w:eastAsia="仿宋" w:hAnsi="仿宋" w:hint="eastAsia"/>
          <w:sz w:val="24"/>
        </w:rPr>
        <w:t>进行院内公开招标，现采用发布公告方式，邀请符合资格条件的投标单位参与竞标，现将采购事项公告如下：</w:t>
      </w:r>
    </w:p>
    <w:p w:rsidR="00F34256" w:rsidRDefault="008D33E7">
      <w:pPr>
        <w:adjustRightInd w:val="0"/>
        <w:snapToGrid w:val="0"/>
        <w:spacing w:line="440" w:lineRule="exact"/>
        <w:ind w:firstLineChars="200" w:firstLine="482"/>
        <w:rPr>
          <w:rFonts w:ascii="仿宋" w:eastAsia="仿宋" w:hAnsi="仿宋" w:cs="宋体"/>
          <w:b/>
          <w:bCs/>
          <w:kern w:val="0"/>
          <w:sz w:val="24"/>
        </w:rPr>
      </w:pPr>
      <w:r>
        <w:rPr>
          <w:rFonts w:ascii="仿宋" w:eastAsia="仿宋" w:hAnsi="仿宋" w:cs="宋体" w:hint="eastAsia"/>
          <w:b/>
          <w:bCs/>
          <w:kern w:val="0"/>
          <w:sz w:val="24"/>
        </w:rPr>
        <w:t>一、项目概况</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1、采购项目名称：</w:t>
      </w:r>
      <w:r>
        <w:rPr>
          <w:rFonts w:ascii="仿宋" w:eastAsia="仿宋" w:hAnsi="仿宋" w:hint="eastAsia"/>
          <w:sz w:val="24"/>
        </w:rPr>
        <w:t>衡阳市中心医院处方流转零售药店采购项目</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2、采购项目编号：</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3、采购方式：院内公开招标</w:t>
      </w:r>
    </w:p>
    <w:p w:rsidR="00F34256" w:rsidRDefault="008D33E7">
      <w:pPr>
        <w:adjustRightInd w:val="0"/>
        <w:snapToGrid w:val="0"/>
        <w:spacing w:line="440" w:lineRule="exact"/>
        <w:ind w:firstLineChars="200" w:firstLine="482"/>
        <w:rPr>
          <w:rFonts w:ascii="仿宋" w:eastAsia="仿宋" w:hAnsi="仿宋" w:cs="宋体"/>
          <w:b/>
          <w:bCs/>
          <w:kern w:val="0"/>
          <w:sz w:val="24"/>
        </w:rPr>
      </w:pPr>
      <w:r>
        <w:rPr>
          <w:rFonts w:ascii="仿宋" w:eastAsia="仿宋" w:hAnsi="仿宋" w:cs="宋体" w:hint="eastAsia"/>
          <w:b/>
          <w:bCs/>
          <w:kern w:val="0"/>
          <w:sz w:val="24"/>
        </w:rPr>
        <w:t>二、采购需求：</w:t>
      </w:r>
    </w:p>
    <w:tbl>
      <w:tblPr>
        <w:tblStyle w:val="ae"/>
        <w:tblW w:w="8603" w:type="dxa"/>
        <w:tblInd w:w="534" w:type="dxa"/>
        <w:tblLayout w:type="fixed"/>
        <w:tblLook w:val="04A0"/>
      </w:tblPr>
      <w:tblGrid>
        <w:gridCol w:w="882"/>
        <w:gridCol w:w="2661"/>
        <w:gridCol w:w="1701"/>
        <w:gridCol w:w="3359"/>
      </w:tblGrid>
      <w:tr w:rsidR="00F34256">
        <w:trPr>
          <w:trHeight w:val="565"/>
        </w:trPr>
        <w:tc>
          <w:tcPr>
            <w:tcW w:w="882"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包号</w:t>
            </w:r>
          </w:p>
        </w:tc>
        <w:tc>
          <w:tcPr>
            <w:tcW w:w="2661"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标的物名称</w:t>
            </w:r>
          </w:p>
        </w:tc>
        <w:tc>
          <w:tcPr>
            <w:tcW w:w="1701"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数量（家）</w:t>
            </w:r>
          </w:p>
        </w:tc>
        <w:tc>
          <w:tcPr>
            <w:tcW w:w="3359"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备注</w:t>
            </w:r>
          </w:p>
        </w:tc>
      </w:tr>
      <w:tr w:rsidR="00F34256">
        <w:trPr>
          <w:trHeight w:val="565"/>
        </w:trPr>
        <w:tc>
          <w:tcPr>
            <w:tcW w:w="882"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1</w:t>
            </w:r>
          </w:p>
        </w:tc>
        <w:tc>
          <w:tcPr>
            <w:tcW w:w="2661"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_GB2312" w:eastAsia="仿宋_GB2312" w:hAnsi="ˎ̥" w:hint="eastAsia"/>
                <w:color w:val="000000"/>
                <w:sz w:val="24"/>
              </w:rPr>
              <w:t>处方流转零售药店</w:t>
            </w:r>
          </w:p>
        </w:tc>
        <w:tc>
          <w:tcPr>
            <w:tcW w:w="1701" w:type="dxa"/>
            <w:vAlign w:val="center"/>
          </w:tcPr>
          <w:p w:rsidR="00F34256" w:rsidRDefault="008D33E7">
            <w:pPr>
              <w:numPr>
                <w:ilvl w:val="0"/>
                <w:numId w:val="0"/>
              </w:numPr>
              <w:adjustRightInd w:val="0"/>
              <w:snapToGrid w:val="0"/>
              <w:jc w:val="center"/>
              <w:rPr>
                <w:rFonts w:ascii="仿宋" w:eastAsia="仿宋" w:hAnsi="仿宋"/>
                <w:kern w:val="0"/>
                <w:sz w:val="24"/>
              </w:rPr>
            </w:pPr>
            <w:r>
              <w:rPr>
                <w:rFonts w:ascii="仿宋" w:eastAsia="仿宋" w:hAnsi="仿宋" w:hint="eastAsia"/>
                <w:kern w:val="0"/>
                <w:sz w:val="24"/>
              </w:rPr>
              <w:t>2</w:t>
            </w:r>
          </w:p>
        </w:tc>
        <w:tc>
          <w:tcPr>
            <w:tcW w:w="3359" w:type="dxa"/>
            <w:vAlign w:val="center"/>
          </w:tcPr>
          <w:p w:rsidR="00F34256" w:rsidRDefault="008D33E7">
            <w:pPr>
              <w:numPr>
                <w:ilvl w:val="0"/>
                <w:numId w:val="0"/>
              </w:numPr>
              <w:adjustRightInd w:val="0"/>
              <w:snapToGrid w:val="0"/>
              <w:jc w:val="left"/>
              <w:rPr>
                <w:rFonts w:ascii="仿宋" w:eastAsia="仿宋" w:hAnsi="仿宋"/>
                <w:kern w:val="0"/>
                <w:sz w:val="24"/>
              </w:rPr>
            </w:pPr>
            <w:r>
              <w:rPr>
                <w:rFonts w:ascii="仿宋" w:eastAsia="仿宋" w:hAnsi="仿宋" w:hint="eastAsia"/>
                <w:kern w:val="0"/>
                <w:sz w:val="24"/>
              </w:rPr>
              <w:t>对接湖南省医保电子处方中心及提供相关配送服务</w:t>
            </w:r>
          </w:p>
        </w:tc>
      </w:tr>
    </w:tbl>
    <w:p w:rsidR="00F34256" w:rsidRDefault="008D33E7">
      <w:pPr>
        <w:adjustRightInd w:val="0"/>
        <w:snapToGrid w:val="0"/>
        <w:spacing w:line="440" w:lineRule="exact"/>
        <w:ind w:firstLineChars="200" w:firstLine="482"/>
        <w:rPr>
          <w:rFonts w:ascii="仿宋" w:eastAsia="仿宋" w:hAnsi="仿宋" w:cs="宋体"/>
          <w:b/>
          <w:bCs/>
          <w:kern w:val="0"/>
          <w:sz w:val="24"/>
        </w:rPr>
      </w:pPr>
      <w:r>
        <w:rPr>
          <w:rFonts w:ascii="仿宋" w:eastAsia="仿宋" w:hAnsi="仿宋" w:cs="宋体" w:hint="eastAsia"/>
          <w:b/>
          <w:bCs/>
          <w:kern w:val="0"/>
          <w:sz w:val="24"/>
        </w:rPr>
        <w:t>三、投标单位资格要求：</w:t>
      </w:r>
    </w:p>
    <w:p w:rsidR="00F34256" w:rsidRDefault="008D33E7">
      <w:pPr>
        <w:adjustRightInd w:val="0"/>
        <w:snapToGrid w:val="0"/>
        <w:spacing w:line="440" w:lineRule="exact"/>
        <w:ind w:firstLineChars="200" w:firstLine="480"/>
        <w:jc w:val="left"/>
        <w:rPr>
          <w:rFonts w:ascii="仿宋" w:eastAsia="仿宋" w:hAnsi="仿宋" w:cs="宋体"/>
          <w:sz w:val="24"/>
        </w:rPr>
      </w:pPr>
      <w:r>
        <w:rPr>
          <w:rFonts w:ascii="仿宋" w:eastAsia="仿宋" w:hAnsi="仿宋" w:cs="宋体" w:hint="eastAsia"/>
          <w:kern w:val="0"/>
          <w:sz w:val="24"/>
        </w:rPr>
        <w:t>1.投标单位基本资格条件：</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（1）具有独立承担民事责任的能力；</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（2）具有良好的商业信誉和健全的财务会计制度；</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（3）具有履行合同所必需的设备和专业技术能力；</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（4）有依法缴纳税收和社会保障资金的良好记录；</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（5）参加采购活动前三年内，在经营活动中没有重大违法记录；</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（6）法律、行政法规规定的其他条件。</w:t>
      </w:r>
    </w:p>
    <w:p w:rsidR="00F34256" w:rsidRDefault="008D33E7">
      <w:pPr>
        <w:adjustRightInd w:val="0"/>
        <w:snapToGrid w:val="0"/>
        <w:spacing w:line="440" w:lineRule="exact"/>
        <w:ind w:firstLineChars="200" w:firstLine="480"/>
        <w:rPr>
          <w:rFonts w:ascii="仿宋_GB2312" w:eastAsia="仿宋_GB2312"/>
          <w:sz w:val="24"/>
        </w:rPr>
      </w:pPr>
      <w:r>
        <w:rPr>
          <w:rFonts w:ascii="仿宋" w:eastAsia="仿宋" w:hAnsi="仿宋" w:cs="宋体" w:hint="eastAsia"/>
          <w:kern w:val="0"/>
          <w:sz w:val="24"/>
        </w:rPr>
        <w:t>2.投标单位特定资格条件：</w:t>
      </w:r>
      <w:r>
        <w:rPr>
          <w:rFonts w:ascii="仿宋_GB2312" w:eastAsia="仿宋_GB2312" w:hint="eastAsia"/>
          <w:sz w:val="24"/>
        </w:rPr>
        <w:t>无。</w:t>
      </w:r>
    </w:p>
    <w:p w:rsidR="00F34256" w:rsidRDefault="008D33E7">
      <w:pPr>
        <w:adjustRightInd w:val="0"/>
        <w:snapToGrid w:val="0"/>
        <w:spacing w:line="440" w:lineRule="exact"/>
        <w:ind w:firstLineChars="200" w:firstLine="480"/>
        <w:rPr>
          <w:rFonts w:ascii="仿宋" w:eastAsia="仿宋" w:hAnsi="仿宋" w:cs="宋体"/>
          <w:kern w:val="0"/>
          <w:sz w:val="24"/>
        </w:rPr>
      </w:pPr>
      <w:r>
        <w:rPr>
          <w:rFonts w:ascii="仿宋" w:eastAsia="仿宋" w:hAnsi="仿宋" w:cs="宋体" w:hint="eastAsia"/>
          <w:kern w:val="0"/>
          <w:sz w:val="24"/>
        </w:rPr>
        <w:t>3.本项目不接受联合体参与竞标。</w:t>
      </w:r>
    </w:p>
    <w:p w:rsidR="00F34256" w:rsidRDefault="008D33E7">
      <w:pPr>
        <w:adjustRightInd w:val="0"/>
        <w:snapToGrid w:val="0"/>
        <w:spacing w:line="440" w:lineRule="exact"/>
        <w:ind w:firstLineChars="200" w:firstLine="482"/>
        <w:rPr>
          <w:rFonts w:ascii="仿宋" w:eastAsia="仿宋" w:hAnsi="仿宋" w:cs="宋体"/>
          <w:b/>
          <w:bCs/>
          <w:kern w:val="0"/>
          <w:sz w:val="24"/>
        </w:rPr>
      </w:pPr>
      <w:r>
        <w:rPr>
          <w:rFonts w:ascii="仿宋" w:eastAsia="仿宋" w:hAnsi="仿宋" w:cs="宋体" w:hint="eastAsia"/>
          <w:b/>
          <w:bCs/>
          <w:kern w:val="0"/>
          <w:sz w:val="24"/>
        </w:rPr>
        <w:t>四、招标文件的获取时间、地点及方式</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获取招标文件的时间：从2024年5月</w:t>
      </w:r>
      <w:r w:rsidR="006C6BBD">
        <w:rPr>
          <w:rFonts w:ascii="仿宋" w:eastAsia="仿宋" w:hAnsi="仿宋" w:cs="宋体" w:hint="eastAsia"/>
          <w:kern w:val="0"/>
          <w:sz w:val="24"/>
        </w:rPr>
        <w:t>21</w:t>
      </w:r>
      <w:r>
        <w:rPr>
          <w:rFonts w:ascii="仿宋" w:eastAsia="仿宋" w:hAnsi="仿宋" w:cs="宋体" w:hint="eastAsia"/>
          <w:kern w:val="0"/>
          <w:sz w:val="24"/>
        </w:rPr>
        <w:t>日8:00起至2024年5月</w:t>
      </w:r>
      <w:r w:rsidR="006C6BBD">
        <w:rPr>
          <w:rFonts w:ascii="仿宋" w:eastAsia="仿宋" w:hAnsi="仿宋" w:cs="宋体" w:hint="eastAsia"/>
          <w:kern w:val="0"/>
          <w:sz w:val="24"/>
        </w:rPr>
        <w:t>27</w:t>
      </w:r>
      <w:r>
        <w:rPr>
          <w:rFonts w:ascii="仿宋" w:eastAsia="仿宋" w:hAnsi="仿宋" w:cs="宋体" w:hint="eastAsia"/>
          <w:kern w:val="0"/>
          <w:sz w:val="24"/>
        </w:rPr>
        <w:t>日</w:t>
      </w:r>
      <w:r>
        <w:rPr>
          <w:rFonts w:ascii="仿宋" w:eastAsia="仿宋" w:hAnsi="仿宋" w:cs="仿宋" w:hint="eastAsia"/>
          <w:sz w:val="24"/>
        </w:rPr>
        <w:t>17:30</w:t>
      </w:r>
      <w:r>
        <w:rPr>
          <w:rFonts w:ascii="仿宋" w:eastAsia="仿宋" w:hAnsi="仿宋" w:cs="宋体" w:hint="eastAsia"/>
          <w:kern w:val="0"/>
          <w:sz w:val="24"/>
        </w:rPr>
        <w:t>止，双休日及节假日除外。</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获取招标文件的地点：衡阳市中心医院门诊综合大楼六楼采购中心。</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获取招标文件的材料要求：投标人营业执照副本复印件加盖红色公章、法定代表人授权委托书（委托购买）、法定代表人身份证（若不能提供原件则提供复印件加盖红色公章）、被授权委托人身份证（若不能提供原件则提供复印件加盖红色公章）。</w:t>
      </w:r>
    </w:p>
    <w:p w:rsidR="00F34256" w:rsidRDefault="008D33E7">
      <w:pPr>
        <w:adjustRightInd w:val="0"/>
        <w:snapToGrid w:val="0"/>
        <w:spacing w:line="440" w:lineRule="exact"/>
        <w:ind w:firstLineChars="200" w:firstLine="482"/>
        <w:jc w:val="left"/>
        <w:rPr>
          <w:rFonts w:ascii="仿宋" w:eastAsia="仿宋" w:hAnsi="仿宋" w:cs="宋体"/>
          <w:b/>
          <w:bCs/>
          <w:kern w:val="0"/>
          <w:sz w:val="24"/>
        </w:rPr>
      </w:pPr>
      <w:r>
        <w:rPr>
          <w:rFonts w:ascii="仿宋" w:eastAsia="仿宋" w:hAnsi="仿宋" w:cs="宋体" w:hint="eastAsia"/>
          <w:b/>
          <w:bCs/>
          <w:kern w:val="0"/>
          <w:sz w:val="24"/>
        </w:rPr>
        <w:t>五、投标文件提交的截止时间、开启时间及地点</w:t>
      </w:r>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投标文件的提交截止时间：</w:t>
      </w:r>
      <w:bookmarkStart w:id="1" w:name="_Hlk20300277"/>
      <w:r>
        <w:rPr>
          <w:rFonts w:ascii="仿宋" w:eastAsia="仿宋" w:hAnsi="仿宋" w:cs="宋体" w:hint="eastAsia"/>
          <w:kern w:val="0"/>
          <w:sz w:val="24"/>
        </w:rPr>
        <w:t>2024年</w:t>
      </w:r>
      <w:r w:rsidR="006C6BBD">
        <w:rPr>
          <w:rFonts w:ascii="仿宋" w:eastAsia="仿宋" w:hAnsi="仿宋" w:cs="宋体" w:hint="eastAsia"/>
          <w:kern w:val="0"/>
          <w:sz w:val="24"/>
        </w:rPr>
        <w:t>6</w:t>
      </w:r>
      <w:r>
        <w:rPr>
          <w:rFonts w:ascii="仿宋" w:eastAsia="仿宋" w:hAnsi="仿宋" w:cs="宋体" w:hint="eastAsia"/>
          <w:kern w:val="0"/>
          <w:sz w:val="24"/>
        </w:rPr>
        <w:t>月</w:t>
      </w:r>
      <w:r w:rsidR="006C6BBD">
        <w:rPr>
          <w:rFonts w:ascii="仿宋" w:eastAsia="仿宋" w:hAnsi="仿宋" w:cs="宋体" w:hint="eastAsia"/>
          <w:kern w:val="0"/>
          <w:sz w:val="24"/>
        </w:rPr>
        <w:t>3</w:t>
      </w:r>
      <w:r>
        <w:rPr>
          <w:rFonts w:ascii="仿宋" w:eastAsia="仿宋" w:hAnsi="仿宋" w:cs="宋体" w:hint="eastAsia"/>
          <w:kern w:val="0"/>
          <w:sz w:val="24"/>
        </w:rPr>
        <w:t>日上午9:0</w:t>
      </w:r>
      <w:r>
        <w:rPr>
          <w:rFonts w:ascii="仿宋" w:eastAsia="仿宋" w:hAnsi="仿宋" w:cs="宋体"/>
          <w:kern w:val="0"/>
          <w:sz w:val="24"/>
        </w:rPr>
        <w:t>0</w:t>
      </w:r>
      <w:bookmarkEnd w:id="1"/>
    </w:p>
    <w:p w:rsidR="00F34256" w:rsidRDefault="008D33E7">
      <w:pPr>
        <w:adjustRightInd w:val="0"/>
        <w:snapToGrid w:val="0"/>
        <w:spacing w:line="440" w:lineRule="exact"/>
        <w:ind w:firstLineChars="200" w:firstLine="480"/>
        <w:jc w:val="left"/>
        <w:rPr>
          <w:rFonts w:ascii="仿宋" w:eastAsia="仿宋" w:hAnsi="仿宋" w:cs="宋体"/>
          <w:kern w:val="0"/>
          <w:sz w:val="24"/>
        </w:rPr>
      </w:pPr>
      <w:r>
        <w:rPr>
          <w:rFonts w:ascii="仿宋" w:eastAsia="仿宋" w:hAnsi="仿宋" w:cs="宋体" w:hint="eastAsia"/>
          <w:kern w:val="0"/>
          <w:sz w:val="24"/>
        </w:rPr>
        <w:t>投标文件的开启时间：2024年</w:t>
      </w:r>
      <w:r w:rsidR="006C6BBD">
        <w:rPr>
          <w:rFonts w:ascii="仿宋" w:eastAsia="仿宋" w:hAnsi="仿宋" w:cs="宋体" w:hint="eastAsia"/>
          <w:kern w:val="0"/>
          <w:sz w:val="24"/>
        </w:rPr>
        <w:t>6</w:t>
      </w:r>
      <w:r>
        <w:rPr>
          <w:rFonts w:ascii="仿宋" w:eastAsia="仿宋" w:hAnsi="仿宋" w:cs="宋体" w:hint="eastAsia"/>
          <w:kern w:val="0"/>
          <w:sz w:val="24"/>
        </w:rPr>
        <w:t>月</w:t>
      </w:r>
      <w:r w:rsidR="006C6BBD">
        <w:rPr>
          <w:rFonts w:ascii="仿宋" w:eastAsia="仿宋" w:hAnsi="仿宋" w:cs="宋体" w:hint="eastAsia"/>
          <w:kern w:val="0"/>
          <w:sz w:val="24"/>
        </w:rPr>
        <w:t>3</w:t>
      </w:r>
      <w:r>
        <w:rPr>
          <w:rFonts w:ascii="仿宋" w:eastAsia="仿宋" w:hAnsi="仿宋" w:cs="宋体" w:hint="eastAsia"/>
          <w:kern w:val="0"/>
          <w:sz w:val="24"/>
        </w:rPr>
        <w:t>日上午9:0</w:t>
      </w:r>
      <w:r>
        <w:rPr>
          <w:rFonts w:ascii="仿宋" w:eastAsia="仿宋" w:hAnsi="仿宋" w:cs="宋体"/>
          <w:kern w:val="0"/>
          <w:sz w:val="24"/>
        </w:rPr>
        <w:t>0</w:t>
      </w:r>
    </w:p>
    <w:p w:rsidR="00F34256" w:rsidRDefault="008D33E7">
      <w:pPr>
        <w:adjustRightInd w:val="0"/>
        <w:snapToGrid w:val="0"/>
        <w:spacing w:line="440" w:lineRule="exact"/>
        <w:ind w:firstLineChars="200" w:firstLine="480"/>
        <w:rPr>
          <w:rFonts w:ascii="仿宋" w:eastAsia="仿宋" w:hAnsi="仿宋" w:cs="Arial"/>
          <w:sz w:val="24"/>
        </w:rPr>
      </w:pPr>
      <w:r>
        <w:rPr>
          <w:rFonts w:ascii="仿宋" w:eastAsia="仿宋" w:hAnsi="仿宋" w:cs="宋体" w:hint="eastAsia"/>
          <w:kern w:val="0"/>
          <w:sz w:val="24"/>
          <w:lang w:val="ru-RU"/>
        </w:rPr>
        <w:lastRenderedPageBreak/>
        <w:t>开标地点：衡阳市中心医院纪检监察室（地址：</w:t>
      </w:r>
      <w:r>
        <w:rPr>
          <w:rFonts w:ascii="仿宋" w:eastAsia="仿宋" w:hAnsi="仿宋" w:cs="宋体" w:hint="eastAsia"/>
          <w:kern w:val="0"/>
          <w:sz w:val="24"/>
        </w:rPr>
        <w:t>湖南省衡阳市雁峰区雁城路10号</w:t>
      </w:r>
      <w:r>
        <w:rPr>
          <w:rFonts w:ascii="仿宋" w:eastAsia="仿宋" w:hAnsi="仿宋" w:cs="宋体" w:hint="eastAsia"/>
          <w:kern w:val="0"/>
          <w:sz w:val="24"/>
          <w:lang w:val="ru-RU"/>
        </w:rPr>
        <w:t>）。</w:t>
      </w:r>
    </w:p>
    <w:p w:rsidR="00F34256" w:rsidRDefault="008D33E7">
      <w:pPr>
        <w:adjustRightInd w:val="0"/>
        <w:snapToGrid w:val="0"/>
        <w:spacing w:line="440" w:lineRule="exact"/>
        <w:rPr>
          <w:rFonts w:ascii="仿宋" w:eastAsia="仿宋" w:hAnsi="仿宋" w:cs="宋体"/>
          <w:b/>
          <w:bCs/>
          <w:kern w:val="0"/>
          <w:sz w:val="24"/>
        </w:rPr>
      </w:pPr>
      <w:r>
        <w:rPr>
          <w:rFonts w:ascii="仿宋" w:eastAsia="仿宋" w:hAnsi="仿宋" w:cs="宋体"/>
          <w:b/>
          <w:bCs/>
          <w:kern w:val="0"/>
          <w:sz w:val="24"/>
        </w:rPr>
        <w:tab/>
      </w:r>
      <w:r>
        <w:rPr>
          <w:rFonts w:ascii="仿宋" w:eastAsia="仿宋" w:hAnsi="仿宋" w:cs="宋体" w:hint="eastAsia"/>
          <w:b/>
          <w:bCs/>
          <w:kern w:val="0"/>
          <w:sz w:val="24"/>
        </w:rPr>
        <w:t>六、联系方式</w:t>
      </w:r>
    </w:p>
    <w:p w:rsidR="00F34256" w:rsidRDefault="008D33E7">
      <w:pPr>
        <w:adjustRightInd w:val="0"/>
        <w:snapToGrid w:val="0"/>
        <w:spacing w:line="440" w:lineRule="exact"/>
        <w:ind w:firstLineChars="200" w:firstLine="480"/>
        <w:rPr>
          <w:rFonts w:ascii="仿宋" w:eastAsia="仿宋" w:hAnsi="仿宋"/>
          <w:bCs/>
          <w:sz w:val="24"/>
        </w:rPr>
      </w:pPr>
      <w:r>
        <w:rPr>
          <w:rFonts w:ascii="仿宋" w:eastAsia="仿宋" w:hAnsi="仿宋" w:hint="eastAsia"/>
          <w:sz w:val="24"/>
        </w:rPr>
        <w:t>采购人：</w:t>
      </w:r>
      <w:r>
        <w:rPr>
          <w:rFonts w:ascii="仿宋" w:eastAsia="仿宋" w:hAnsi="仿宋" w:hint="eastAsia"/>
          <w:bCs/>
          <w:sz w:val="24"/>
        </w:rPr>
        <w:t>衡阳市中心医院</w:t>
      </w:r>
    </w:p>
    <w:p w:rsidR="00F34256" w:rsidRDefault="008D33E7">
      <w:pPr>
        <w:adjustRightInd w:val="0"/>
        <w:snapToGrid w:val="0"/>
        <w:spacing w:line="440" w:lineRule="exact"/>
        <w:ind w:firstLineChars="200" w:firstLine="480"/>
        <w:rPr>
          <w:rFonts w:ascii="仿宋" w:eastAsia="仿宋" w:hAnsi="仿宋"/>
          <w:bCs/>
          <w:sz w:val="24"/>
        </w:rPr>
      </w:pPr>
      <w:r>
        <w:rPr>
          <w:rFonts w:ascii="仿宋" w:eastAsia="仿宋" w:hAnsi="仿宋" w:hint="eastAsia"/>
          <w:bCs/>
          <w:sz w:val="24"/>
        </w:rPr>
        <w:t>联系人：蒋老师、罗老师</w:t>
      </w:r>
    </w:p>
    <w:p w:rsidR="00F34256" w:rsidRDefault="008D33E7">
      <w:pPr>
        <w:adjustRightInd w:val="0"/>
        <w:snapToGrid w:val="0"/>
        <w:spacing w:line="440" w:lineRule="exact"/>
        <w:ind w:firstLineChars="200" w:firstLine="480"/>
        <w:rPr>
          <w:rFonts w:ascii="仿宋" w:eastAsia="仿宋" w:hAnsi="仿宋"/>
          <w:bCs/>
          <w:sz w:val="24"/>
        </w:rPr>
      </w:pPr>
      <w:r>
        <w:rPr>
          <w:rFonts w:ascii="仿宋" w:eastAsia="仿宋" w:hAnsi="仿宋" w:hint="eastAsia"/>
          <w:bCs/>
          <w:sz w:val="24"/>
        </w:rPr>
        <w:t>联系电话：0734-8275875</w:t>
      </w:r>
    </w:p>
    <w:p w:rsidR="00F34256" w:rsidRDefault="008D33E7">
      <w:pPr>
        <w:adjustRightInd w:val="0"/>
        <w:snapToGrid w:val="0"/>
        <w:spacing w:line="440" w:lineRule="exact"/>
        <w:ind w:firstLineChars="200" w:firstLine="480"/>
        <w:rPr>
          <w:rFonts w:ascii="仿宋" w:eastAsia="仿宋" w:hAnsi="仿宋"/>
          <w:bCs/>
          <w:sz w:val="24"/>
        </w:rPr>
      </w:pPr>
      <w:r>
        <w:rPr>
          <w:rFonts w:ascii="仿宋" w:eastAsia="仿宋" w:hAnsi="仿宋" w:hint="eastAsia"/>
          <w:bCs/>
          <w:sz w:val="24"/>
        </w:rPr>
        <w:t>传真号码：0734-8275875</w:t>
      </w:r>
    </w:p>
    <w:p w:rsidR="00F34256" w:rsidRDefault="008D33E7">
      <w:pPr>
        <w:adjustRightInd w:val="0"/>
        <w:snapToGrid w:val="0"/>
        <w:spacing w:line="440" w:lineRule="exact"/>
        <w:ind w:firstLineChars="200" w:firstLine="480"/>
        <w:rPr>
          <w:rFonts w:ascii="仿宋" w:eastAsia="仿宋" w:hAnsi="仿宋"/>
          <w:sz w:val="24"/>
        </w:rPr>
      </w:pPr>
      <w:r>
        <w:rPr>
          <w:rFonts w:ascii="仿宋" w:eastAsia="仿宋" w:hAnsi="仿宋" w:hint="eastAsia"/>
          <w:bCs/>
          <w:sz w:val="24"/>
        </w:rPr>
        <w:t>电子邮箱：cgzx875@163.com</w:t>
      </w:r>
    </w:p>
    <w:p w:rsidR="00F34256" w:rsidRDefault="008D33E7">
      <w:pPr>
        <w:spacing w:line="360" w:lineRule="auto"/>
        <w:ind w:firstLineChars="200" w:firstLine="480"/>
        <w:rPr>
          <w:rFonts w:ascii="仿宋" w:eastAsia="仿宋" w:hAnsi="仿宋" w:cs="宋体"/>
          <w:bCs/>
          <w:sz w:val="24"/>
        </w:rPr>
        <w:sectPr w:rsidR="00F34256">
          <w:footerReference w:type="default" r:id="rId9"/>
          <w:pgSz w:w="11906" w:h="16838"/>
          <w:pgMar w:top="1417" w:right="1417" w:bottom="1417" w:left="1417" w:header="851" w:footer="992" w:gutter="0"/>
          <w:pgNumType w:start="2"/>
          <w:cols w:space="0"/>
          <w:docGrid w:type="lines" w:linePitch="312"/>
        </w:sectPr>
      </w:pPr>
      <w:r>
        <w:rPr>
          <w:rFonts w:ascii="仿宋" w:eastAsia="仿宋" w:hAnsi="仿宋" w:cs="宋体" w:hint="eastAsia"/>
          <w:bCs/>
          <w:sz w:val="24"/>
        </w:rPr>
        <w:t>联系地址：衡阳市雁城路10号</w:t>
      </w:r>
    </w:p>
    <w:p w:rsidR="00F34256" w:rsidRDefault="008D33E7">
      <w:pPr>
        <w:jc w:val="center"/>
        <w:outlineLvl w:val="0"/>
        <w:rPr>
          <w:rFonts w:ascii="仿宋" w:eastAsia="仿宋" w:hAnsi="仿宋" w:cs="宋体"/>
          <w:b/>
          <w:bCs/>
          <w:sz w:val="32"/>
          <w:szCs w:val="32"/>
        </w:rPr>
      </w:pPr>
      <w:bookmarkStart w:id="2" w:name="_Toc19363"/>
      <w:r>
        <w:rPr>
          <w:rFonts w:ascii="仿宋" w:eastAsia="仿宋" w:hAnsi="仿宋" w:cs="宋体" w:hint="eastAsia"/>
          <w:b/>
          <w:bCs/>
          <w:sz w:val="32"/>
          <w:szCs w:val="32"/>
        </w:rPr>
        <w:lastRenderedPageBreak/>
        <w:t xml:space="preserve">第二章  </w:t>
      </w:r>
      <w:bookmarkEnd w:id="2"/>
      <w:r>
        <w:rPr>
          <w:rFonts w:ascii="仿宋" w:eastAsia="仿宋" w:hAnsi="仿宋" w:cs="宋体" w:hint="eastAsia"/>
          <w:b/>
          <w:bCs/>
          <w:sz w:val="32"/>
          <w:szCs w:val="32"/>
        </w:rPr>
        <w:t>投标须知</w:t>
      </w:r>
    </w:p>
    <w:p w:rsidR="00F34256" w:rsidRDefault="00F34256">
      <w:pPr>
        <w:pStyle w:val="a7"/>
        <w:rPr>
          <w:rFonts w:ascii="仿宋" w:eastAsia="仿宋" w:hAnsi="仿宋"/>
          <w:b/>
          <w:sz w:val="24"/>
          <w:szCs w:val="24"/>
        </w:rPr>
      </w:pPr>
    </w:p>
    <w:tbl>
      <w:tblPr>
        <w:tblW w:w="963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847"/>
        <w:gridCol w:w="1935"/>
        <w:gridCol w:w="5857"/>
      </w:tblGrid>
      <w:tr w:rsidR="00F34256">
        <w:trPr>
          <w:trHeight w:val="360"/>
        </w:trPr>
        <w:tc>
          <w:tcPr>
            <w:tcW w:w="1847" w:type="dxa"/>
            <w:tcBorders>
              <w:tl2br w:val="nil"/>
              <w:tr2bl w:val="nil"/>
            </w:tcBorders>
            <w:vAlign w:val="center"/>
          </w:tcPr>
          <w:p w:rsidR="00F34256" w:rsidRDefault="008D33E7">
            <w:pPr>
              <w:adjustRightInd w:val="0"/>
              <w:snapToGrid w:val="0"/>
              <w:jc w:val="center"/>
              <w:rPr>
                <w:rFonts w:ascii="仿宋" w:eastAsia="仿宋" w:hAnsi="仿宋"/>
                <w:b/>
                <w:szCs w:val="21"/>
              </w:rPr>
            </w:pPr>
            <w:r>
              <w:rPr>
                <w:rFonts w:ascii="仿宋" w:eastAsia="仿宋" w:hAnsi="仿宋" w:hint="eastAsia"/>
                <w:b/>
                <w:szCs w:val="21"/>
              </w:rPr>
              <w:t>条款号</w:t>
            </w:r>
          </w:p>
        </w:tc>
        <w:tc>
          <w:tcPr>
            <w:tcW w:w="1935" w:type="dxa"/>
            <w:tcBorders>
              <w:tl2br w:val="nil"/>
              <w:tr2bl w:val="nil"/>
            </w:tcBorders>
            <w:vAlign w:val="center"/>
          </w:tcPr>
          <w:p w:rsidR="00F34256" w:rsidRDefault="008D33E7">
            <w:pPr>
              <w:adjustRightInd w:val="0"/>
              <w:snapToGrid w:val="0"/>
              <w:jc w:val="center"/>
              <w:rPr>
                <w:rFonts w:ascii="仿宋" w:eastAsia="仿宋" w:hAnsi="仿宋"/>
                <w:b/>
                <w:szCs w:val="21"/>
              </w:rPr>
            </w:pPr>
            <w:r>
              <w:rPr>
                <w:rFonts w:ascii="仿宋" w:eastAsia="仿宋" w:hAnsi="仿宋" w:hint="eastAsia"/>
                <w:b/>
                <w:szCs w:val="21"/>
              </w:rPr>
              <w:t>条款名称</w:t>
            </w:r>
          </w:p>
        </w:tc>
        <w:tc>
          <w:tcPr>
            <w:tcW w:w="5857" w:type="dxa"/>
            <w:tcBorders>
              <w:tl2br w:val="nil"/>
              <w:tr2bl w:val="nil"/>
            </w:tcBorders>
            <w:vAlign w:val="center"/>
          </w:tcPr>
          <w:p w:rsidR="00F34256" w:rsidRDefault="008D33E7">
            <w:pPr>
              <w:adjustRightInd w:val="0"/>
              <w:snapToGrid w:val="0"/>
              <w:jc w:val="center"/>
              <w:rPr>
                <w:rFonts w:ascii="仿宋" w:eastAsia="仿宋" w:hAnsi="仿宋"/>
                <w:b/>
                <w:szCs w:val="21"/>
              </w:rPr>
            </w:pPr>
            <w:r>
              <w:rPr>
                <w:rFonts w:ascii="仿宋" w:eastAsia="仿宋" w:hAnsi="仿宋" w:hint="eastAsia"/>
                <w:b/>
                <w:szCs w:val="21"/>
              </w:rPr>
              <w:t>编列内容规定</w:t>
            </w:r>
          </w:p>
        </w:tc>
      </w:tr>
      <w:tr w:rsidR="00F34256">
        <w:trPr>
          <w:trHeight w:val="431"/>
        </w:trPr>
        <w:tc>
          <w:tcPr>
            <w:tcW w:w="9639" w:type="dxa"/>
            <w:gridSpan w:val="3"/>
            <w:tcBorders>
              <w:tl2br w:val="nil"/>
              <w:tr2bl w:val="nil"/>
            </w:tcBorders>
            <w:vAlign w:val="center"/>
          </w:tcPr>
          <w:p w:rsidR="00F34256" w:rsidRDefault="008D33E7">
            <w:pPr>
              <w:adjustRightInd w:val="0"/>
              <w:snapToGrid w:val="0"/>
              <w:jc w:val="center"/>
              <w:rPr>
                <w:rFonts w:ascii="仿宋" w:eastAsia="仿宋" w:hAnsi="仿宋"/>
                <w:b/>
                <w:bCs/>
                <w:sz w:val="28"/>
                <w:szCs w:val="28"/>
              </w:rPr>
            </w:pPr>
            <w:r>
              <w:rPr>
                <w:rFonts w:ascii="仿宋" w:eastAsia="仿宋" w:hAnsi="仿宋" w:hint="eastAsia"/>
                <w:b/>
                <w:bCs/>
                <w:sz w:val="28"/>
                <w:szCs w:val="28"/>
              </w:rPr>
              <w:t>第二章  投标须知（前附表）</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b/>
                <w:szCs w:val="21"/>
              </w:rPr>
              <w:t>一、说明</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第二章第1.1款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采购项目</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hint="eastAsia"/>
                <w:szCs w:val="21"/>
              </w:rPr>
              <w:t>衡阳市中心医院处方流转零售药店采购项目</w:t>
            </w:r>
          </w:p>
        </w:tc>
      </w:tr>
      <w:tr w:rsidR="00F34256">
        <w:trPr>
          <w:trHeight w:val="1026"/>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第二章第2.1款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采购人</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采购人：衡阳市中心医院</w:t>
            </w:r>
          </w:p>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地址：衡阳市雁城路10号</w:t>
            </w:r>
          </w:p>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联系人：蒋老师、罗老师</w:t>
            </w:r>
          </w:p>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联系电话：0734-8275875</w:t>
            </w:r>
          </w:p>
        </w:tc>
      </w:tr>
      <w:tr w:rsidR="00F34256">
        <w:trPr>
          <w:trHeight w:val="331"/>
        </w:trPr>
        <w:tc>
          <w:tcPr>
            <w:tcW w:w="1847" w:type="dxa"/>
            <w:vMerge w:val="restart"/>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第二章第2.2款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投标单位的邀请方式</w:t>
            </w:r>
          </w:p>
        </w:tc>
        <w:tc>
          <w:tcPr>
            <w:tcW w:w="5857" w:type="dxa"/>
            <w:tcBorders>
              <w:tl2br w:val="nil"/>
              <w:tr2bl w:val="nil"/>
            </w:tcBorders>
            <w:vAlign w:val="center"/>
          </w:tcPr>
          <w:p w:rsidR="00F34256" w:rsidRDefault="008D33E7">
            <w:pPr>
              <w:adjustRightInd w:val="0"/>
              <w:snapToGrid w:val="0"/>
              <w:rPr>
                <w:rFonts w:ascii="仿宋" w:eastAsia="仿宋" w:hAnsi="仿宋" w:cs="宋体"/>
                <w:szCs w:val="21"/>
              </w:rPr>
            </w:pPr>
            <w:r>
              <w:rPr>
                <w:rFonts w:ascii="仿宋" w:eastAsia="仿宋" w:hAnsi="仿宋" w:cs="宋体" w:hint="eastAsia"/>
                <w:szCs w:val="21"/>
              </w:rPr>
              <w:t>公告邀请</w:t>
            </w:r>
          </w:p>
        </w:tc>
      </w:tr>
      <w:tr w:rsidR="00F34256">
        <w:trPr>
          <w:trHeight w:val="631"/>
        </w:trPr>
        <w:tc>
          <w:tcPr>
            <w:tcW w:w="1847" w:type="dxa"/>
            <w:vMerge/>
            <w:tcBorders>
              <w:tl2br w:val="nil"/>
              <w:tr2bl w:val="nil"/>
            </w:tcBorders>
            <w:vAlign w:val="center"/>
          </w:tcPr>
          <w:p w:rsidR="00F34256" w:rsidRDefault="00F34256">
            <w:pPr>
              <w:adjustRightInd w:val="0"/>
              <w:snapToGrid w:val="0"/>
              <w:jc w:val="center"/>
              <w:rPr>
                <w:rFonts w:ascii="仿宋" w:eastAsia="仿宋" w:hAnsi="仿宋"/>
                <w:szCs w:val="21"/>
              </w:rPr>
            </w:pP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购买招标文件时应提供的资料</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本人身份证原件、法人委托授权书（委托购买）或法人身份证明原件、营业执照副本复印件加盖公章。</w:t>
            </w:r>
          </w:p>
        </w:tc>
      </w:tr>
      <w:tr w:rsidR="00F34256">
        <w:trPr>
          <w:trHeight w:val="2144"/>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第二章第3.1款</w:t>
            </w:r>
          </w:p>
        </w:tc>
        <w:tc>
          <w:tcPr>
            <w:tcW w:w="1935" w:type="dxa"/>
            <w:tcBorders>
              <w:tl2br w:val="nil"/>
              <w:tr2bl w:val="nil"/>
            </w:tcBorders>
            <w:vAlign w:val="center"/>
          </w:tcPr>
          <w:p w:rsidR="00F34256" w:rsidRDefault="008D33E7">
            <w:pPr>
              <w:adjustRightInd w:val="0"/>
              <w:snapToGrid w:val="0"/>
              <w:rPr>
                <w:rFonts w:ascii="仿宋" w:eastAsia="仿宋" w:hAnsi="仿宋"/>
                <w:szCs w:val="21"/>
              </w:rPr>
            </w:pPr>
            <w:r>
              <w:rPr>
                <w:rFonts w:ascii="仿宋" w:eastAsia="仿宋" w:hAnsi="仿宋" w:hint="eastAsia"/>
                <w:szCs w:val="21"/>
              </w:rPr>
              <w:t>投标单位资格条件</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1.投标单位基本资格条件：</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（1）具有独立承担民事责任的能力；</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（2）具有良好的商业信誉和健全的财务会计制度；</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（3）具有履行合同所必需的设备和专业技术能力；</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（4）有依法缴纳税收和社会保障资金的良好记录；</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（5）参加采购活动前三年内，在经营活动中没有重大违法记录；</w:t>
            </w:r>
          </w:p>
          <w:p w:rsidR="00F34256" w:rsidRDefault="008D33E7">
            <w:pPr>
              <w:adjustRightInd w:val="0"/>
              <w:snapToGrid w:val="0"/>
              <w:jc w:val="left"/>
              <w:rPr>
                <w:rFonts w:ascii="仿宋" w:eastAsia="仿宋" w:hAnsi="仿宋" w:cs="宋体"/>
                <w:kern w:val="0"/>
                <w:szCs w:val="21"/>
              </w:rPr>
            </w:pPr>
            <w:r>
              <w:rPr>
                <w:rFonts w:ascii="仿宋" w:eastAsia="仿宋" w:hAnsi="仿宋" w:cs="宋体" w:hint="eastAsia"/>
                <w:kern w:val="0"/>
                <w:szCs w:val="21"/>
              </w:rPr>
              <w:t>（6）法律、行政法规规定的其他条件。</w:t>
            </w:r>
          </w:p>
          <w:p w:rsidR="00F34256" w:rsidRDefault="008D33E7">
            <w:pPr>
              <w:adjustRightInd w:val="0"/>
              <w:snapToGrid w:val="0"/>
              <w:spacing w:line="440" w:lineRule="exact"/>
              <w:rPr>
                <w:rFonts w:ascii="仿宋" w:eastAsia="仿宋" w:hAnsi="仿宋" w:cs="宋体"/>
                <w:kern w:val="0"/>
                <w:szCs w:val="21"/>
              </w:rPr>
            </w:pPr>
            <w:r>
              <w:rPr>
                <w:rFonts w:ascii="仿宋" w:eastAsia="仿宋" w:hAnsi="仿宋" w:cs="宋体" w:hint="eastAsia"/>
                <w:kern w:val="0"/>
                <w:szCs w:val="21"/>
              </w:rPr>
              <w:t>2.投标单位特定资格条件：</w:t>
            </w:r>
            <w:r>
              <w:rPr>
                <w:rFonts w:ascii="仿宋_GB2312" w:eastAsia="仿宋_GB2312" w:hint="eastAsia"/>
                <w:szCs w:val="21"/>
              </w:rPr>
              <w:t>无</w:t>
            </w:r>
            <w:r>
              <w:rPr>
                <w:rFonts w:ascii="仿宋" w:eastAsia="仿宋" w:hAnsi="仿宋" w:cs="宋体" w:hint="eastAsia"/>
                <w:kern w:val="0"/>
                <w:szCs w:val="21"/>
              </w:rPr>
              <w:t>。</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第二章第6.1款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联合体形式</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不接受</w:t>
            </w:r>
          </w:p>
        </w:tc>
      </w:tr>
      <w:tr w:rsidR="00F34256">
        <w:trPr>
          <w:trHeight w:val="631"/>
        </w:trPr>
        <w:tc>
          <w:tcPr>
            <w:tcW w:w="1847" w:type="dxa"/>
            <w:tcBorders>
              <w:tl2br w:val="nil"/>
              <w:tr2bl w:val="nil"/>
            </w:tcBorders>
            <w:vAlign w:val="center"/>
          </w:tcPr>
          <w:p w:rsidR="00F34256" w:rsidRDefault="008D33E7">
            <w:pPr>
              <w:adjustRightInd w:val="0"/>
              <w:snapToGrid w:val="0"/>
              <w:rPr>
                <w:rFonts w:ascii="仿宋" w:eastAsia="仿宋" w:hAnsi="仿宋"/>
                <w:szCs w:val="21"/>
              </w:rPr>
            </w:pPr>
            <w:r>
              <w:rPr>
                <w:rFonts w:ascii="仿宋" w:eastAsia="仿宋" w:hAnsi="仿宋" w:hint="eastAsia"/>
                <w:szCs w:val="21"/>
              </w:rPr>
              <w:t>第二章第6.2（3）款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对联合体各方的要求</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第二章第7.1款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现场勘察</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不组织。</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b/>
                <w:szCs w:val="21"/>
              </w:rPr>
            </w:pPr>
            <w:r>
              <w:rPr>
                <w:rFonts w:ascii="仿宋" w:eastAsia="仿宋" w:hAnsi="仿宋" w:hint="eastAsia"/>
                <w:b/>
                <w:szCs w:val="21"/>
              </w:rPr>
              <w:t>二、招标文件</w:t>
            </w:r>
          </w:p>
        </w:tc>
      </w:tr>
      <w:tr w:rsidR="00F34256">
        <w:trPr>
          <w:trHeight w:val="6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第二章第9.1款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提交投标文件的截止、开启时间</w:t>
            </w:r>
          </w:p>
        </w:tc>
        <w:tc>
          <w:tcPr>
            <w:tcW w:w="5857" w:type="dxa"/>
            <w:tcBorders>
              <w:tl2br w:val="nil"/>
              <w:tr2bl w:val="nil"/>
            </w:tcBorders>
            <w:vAlign w:val="center"/>
          </w:tcPr>
          <w:p w:rsidR="00F34256" w:rsidRDefault="008D33E7" w:rsidP="005D473B">
            <w:pPr>
              <w:adjustRightInd w:val="0"/>
              <w:snapToGrid w:val="0"/>
              <w:jc w:val="left"/>
              <w:rPr>
                <w:rFonts w:ascii="仿宋" w:eastAsia="仿宋" w:hAnsi="仿宋" w:cs="宋体"/>
                <w:szCs w:val="21"/>
              </w:rPr>
            </w:pPr>
            <w:r>
              <w:rPr>
                <w:rFonts w:ascii="仿宋" w:eastAsia="仿宋" w:hAnsi="仿宋" w:cs="宋体" w:hint="eastAsia"/>
                <w:kern w:val="0"/>
                <w:szCs w:val="21"/>
              </w:rPr>
              <w:t>2024年</w:t>
            </w:r>
            <w:r w:rsidR="005D473B">
              <w:rPr>
                <w:rFonts w:ascii="仿宋" w:eastAsia="仿宋" w:hAnsi="仿宋" w:cs="宋体" w:hint="eastAsia"/>
                <w:kern w:val="0"/>
                <w:szCs w:val="21"/>
              </w:rPr>
              <w:t>6</w:t>
            </w:r>
            <w:r>
              <w:rPr>
                <w:rFonts w:ascii="仿宋" w:eastAsia="仿宋" w:hAnsi="仿宋" w:cs="宋体" w:hint="eastAsia"/>
                <w:kern w:val="0"/>
                <w:szCs w:val="21"/>
              </w:rPr>
              <w:t>月</w:t>
            </w:r>
            <w:r w:rsidR="005D473B">
              <w:rPr>
                <w:rFonts w:ascii="仿宋" w:eastAsia="仿宋" w:hAnsi="仿宋" w:cs="宋体" w:hint="eastAsia"/>
                <w:kern w:val="0"/>
                <w:szCs w:val="21"/>
              </w:rPr>
              <w:t>3</w:t>
            </w:r>
            <w:r>
              <w:rPr>
                <w:rFonts w:ascii="仿宋" w:eastAsia="仿宋" w:hAnsi="仿宋" w:cs="宋体" w:hint="eastAsia"/>
                <w:kern w:val="0"/>
                <w:szCs w:val="21"/>
              </w:rPr>
              <w:t>日上午9:0</w:t>
            </w:r>
            <w:r>
              <w:rPr>
                <w:rFonts w:ascii="仿宋" w:eastAsia="仿宋" w:hAnsi="仿宋" w:cs="宋体"/>
                <w:kern w:val="0"/>
                <w:szCs w:val="21"/>
              </w:rPr>
              <w:t>0</w:t>
            </w:r>
            <w:r>
              <w:rPr>
                <w:rFonts w:ascii="仿宋" w:eastAsia="仿宋" w:hAnsi="仿宋" w:cs="宋体" w:hint="eastAsia"/>
                <w:szCs w:val="21"/>
              </w:rPr>
              <w:t>(北京时间)。</w:t>
            </w:r>
          </w:p>
        </w:tc>
      </w:tr>
      <w:tr w:rsidR="00F34256">
        <w:trPr>
          <w:trHeight w:val="640"/>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第二章第10.3</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一般条款允许偏离的最高项数</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一般商务和技术条款（参数），偏离项数之和＞</w:t>
            </w:r>
            <w:r>
              <w:rPr>
                <w:rFonts w:ascii="仿宋" w:eastAsia="仿宋" w:hAnsi="仿宋" w:cs="宋体" w:hint="eastAsia"/>
                <w:szCs w:val="21"/>
                <w:u w:val="single"/>
              </w:rPr>
              <w:t>/</w:t>
            </w:r>
            <w:r>
              <w:rPr>
                <w:rFonts w:ascii="仿宋" w:eastAsia="仿宋" w:hAnsi="仿宋" w:cs="宋体" w:hint="eastAsia"/>
                <w:szCs w:val="21"/>
              </w:rPr>
              <w:t>项将导致无效响应。</w:t>
            </w:r>
          </w:p>
        </w:tc>
      </w:tr>
      <w:tr w:rsidR="00F34256">
        <w:trPr>
          <w:trHeight w:val="64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第二章第10.4</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条款数（最高项数）的统计方法</w:t>
            </w:r>
          </w:p>
        </w:tc>
        <w:tc>
          <w:tcPr>
            <w:tcW w:w="5857"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相同内容的条款不重复计算项数。</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b/>
                <w:szCs w:val="21"/>
              </w:rPr>
              <w:t>三、投标文件的编写</w:t>
            </w:r>
          </w:p>
        </w:tc>
      </w:tr>
      <w:tr w:rsidR="00F34256">
        <w:trPr>
          <w:trHeight w:val="331"/>
        </w:trPr>
        <w:tc>
          <w:tcPr>
            <w:tcW w:w="1847" w:type="dxa"/>
            <w:vMerge w:val="restart"/>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14</w:t>
            </w:r>
            <w:r>
              <w:rPr>
                <w:rFonts w:ascii="仿宋" w:eastAsia="仿宋" w:hAnsi="仿宋" w:hint="eastAsia"/>
                <w:szCs w:val="21"/>
              </w:rPr>
              <w:t>.4款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采购项目预算</w:t>
            </w:r>
          </w:p>
        </w:tc>
        <w:tc>
          <w:tcPr>
            <w:tcW w:w="5857" w:type="dxa"/>
            <w:tcBorders>
              <w:tl2br w:val="nil"/>
              <w:tr2bl w:val="nil"/>
            </w:tcBorders>
            <w:vAlign w:val="center"/>
          </w:tcPr>
          <w:p w:rsidR="00F34256" w:rsidRDefault="008D33E7">
            <w:pPr>
              <w:wordWrap w:val="0"/>
              <w:adjustRightInd w:val="0"/>
              <w:snapToGrid w:val="0"/>
              <w:jc w:val="left"/>
              <w:rPr>
                <w:rFonts w:ascii="仿宋" w:eastAsia="仿宋" w:hAnsi="仿宋"/>
                <w:szCs w:val="21"/>
              </w:rPr>
            </w:pPr>
            <w:r>
              <w:rPr>
                <w:rFonts w:ascii="仿宋" w:eastAsia="仿宋" w:hAnsi="仿宋" w:hint="eastAsia"/>
              </w:rPr>
              <w:t>无</w:t>
            </w:r>
          </w:p>
        </w:tc>
      </w:tr>
      <w:tr w:rsidR="00F34256">
        <w:trPr>
          <w:trHeight w:val="331"/>
        </w:trPr>
        <w:tc>
          <w:tcPr>
            <w:tcW w:w="1847" w:type="dxa"/>
            <w:vMerge/>
            <w:tcBorders>
              <w:tl2br w:val="nil"/>
              <w:tr2bl w:val="nil"/>
            </w:tcBorders>
            <w:vAlign w:val="center"/>
          </w:tcPr>
          <w:p w:rsidR="00F34256" w:rsidRDefault="00F34256">
            <w:pPr>
              <w:adjustRightInd w:val="0"/>
              <w:snapToGrid w:val="0"/>
              <w:jc w:val="center"/>
              <w:rPr>
                <w:rFonts w:ascii="仿宋" w:eastAsia="仿宋" w:hAnsi="仿宋"/>
                <w:szCs w:val="21"/>
              </w:rPr>
            </w:pP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最低限价</w:t>
            </w:r>
          </w:p>
        </w:tc>
        <w:tc>
          <w:tcPr>
            <w:tcW w:w="5857" w:type="dxa"/>
            <w:tcBorders>
              <w:tl2br w:val="nil"/>
              <w:tr2bl w:val="nil"/>
            </w:tcBorders>
            <w:vAlign w:val="center"/>
          </w:tcPr>
          <w:p w:rsidR="00F34256" w:rsidRDefault="008D33E7">
            <w:pPr>
              <w:wordWrap w:val="0"/>
              <w:adjustRightInd w:val="0"/>
              <w:snapToGrid w:val="0"/>
              <w:jc w:val="left"/>
              <w:rPr>
                <w:rFonts w:ascii="仿宋" w:eastAsia="仿宋" w:hAnsi="仿宋"/>
              </w:rPr>
            </w:pPr>
            <w:r>
              <w:rPr>
                <w:rFonts w:ascii="仿宋" w:eastAsia="仿宋" w:hAnsi="仿宋" w:hint="eastAsia"/>
              </w:rPr>
              <w:t>无</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1</w:t>
            </w:r>
            <w:r>
              <w:rPr>
                <w:rFonts w:ascii="仿宋" w:eastAsia="仿宋" w:hAnsi="仿宋" w:hint="eastAsia"/>
                <w:szCs w:val="21"/>
              </w:rPr>
              <w:t>5.1款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投标文件有效期</w:t>
            </w:r>
          </w:p>
        </w:tc>
        <w:tc>
          <w:tcPr>
            <w:tcW w:w="5857" w:type="dxa"/>
            <w:tcBorders>
              <w:tl2br w:val="nil"/>
              <w:tr2bl w:val="nil"/>
            </w:tcBorders>
            <w:vAlign w:val="center"/>
          </w:tcPr>
          <w:p w:rsidR="00F34256" w:rsidRDefault="008D33E7">
            <w:pPr>
              <w:adjustRightInd w:val="0"/>
              <w:snapToGrid w:val="0"/>
              <w:jc w:val="left"/>
              <w:rPr>
                <w:rFonts w:ascii="仿宋" w:eastAsia="仿宋" w:hAnsi="仿宋"/>
                <w:b/>
                <w:bCs/>
                <w:szCs w:val="21"/>
              </w:rPr>
            </w:pPr>
            <w:r>
              <w:rPr>
                <w:rFonts w:ascii="仿宋" w:eastAsia="仿宋" w:hAnsi="仿宋"/>
                <w:b/>
                <w:bCs/>
                <w:szCs w:val="21"/>
                <w:u w:val="single"/>
              </w:rPr>
              <w:t>90</w:t>
            </w:r>
            <w:r>
              <w:rPr>
                <w:rFonts w:ascii="仿宋" w:eastAsia="仿宋" w:hAnsi="仿宋" w:hint="eastAsia"/>
                <w:b/>
                <w:bCs/>
                <w:szCs w:val="21"/>
              </w:rPr>
              <w:t>日（日历日）</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1</w:t>
            </w:r>
            <w:r>
              <w:rPr>
                <w:rFonts w:ascii="仿宋" w:eastAsia="仿宋" w:hAnsi="仿宋" w:hint="eastAsia"/>
                <w:szCs w:val="21"/>
              </w:rPr>
              <w:t>6.1款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投标文件副本份数</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正本壹份，副本贰份，同时递交投标文件电子版（盖章版PDF文件）一份。</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b/>
                <w:bCs/>
                <w:szCs w:val="21"/>
              </w:rPr>
            </w:pPr>
            <w:r>
              <w:rPr>
                <w:rFonts w:ascii="仿宋" w:eastAsia="仿宋" w:hAnsi="仿宋" w:hint="eastAsia"/>
                <w:b/>
                <w:szCs w:val="21"/>
              </w:rPr>
              <w:t>四、投标文件的递交</w:t>
            </w:r>
          </w:p>
        </w:tc>
      </w:tr>
      <w:tr w:rsidR="00F34256">
        <w:trPr>
          <w:trHeight w:val="1535"/>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lastRenderedPageBreak/>
              <w:t>第二章第</w:t>
            </w:r>
            <w:r>
              <w:rPr>
                <w:rFonts w:ascii="仿宋" w:eastAsia="仿宋" w:hAnsi="仿宋"/>
                <w:szCs w:val="21"/>
              </w:rPr>
              <w:t>1</w:t>
            </w:r>
            <w:r>
              <w:rPr>
                <w:rFonts w:ascii="仿宋" w:eastAsia="仿宋" w:hAnsi="仿宋" w:hint="eastAsia"/>
                <w:szCs w:val="21"/>
              </w:rPr>
              <w:t>7.4款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封套上应载明的信息</w:t>
            </w:r>
          </w:p>
        </w:tc>
        <w:tc>
          <w:tcPr>
            <w:tcW w:w="5857" w:type="dxa"/>
            <w:tcBorders>
              <w:tl2br w:val="nil"/>
              <w:tr2bl w:val="nil"/>
            </w:tcBorders>
            <w:vAlign w:val="center"/>
          </w:tcPr>
          <w:p w:rsidR="00F34256" w:rsidRDefault="008D33E7">
            <w:pPr>
              <w:adjustRightInd w:val="0"/>
              <w:snapToGrid w:val="0"/>
              <w:rPr>
                <w:rFonts w:ascii="仿宋" w:eastAsia="仿宋" w:hAnsi="仿宋"/>
                <w:szCs w:val="21"/>
              </w:rPr>
            </w:pPr>
            <w:r>
              <w:rPr>
                <w:rFonts w:ascii="仿宋" w:eastAsia="仿宋" w:hAnsi="仿宋" w:hint="eastAsia"/>
                <w:szCs w:val="21"/>
                <w:u w:val="single"/>
              </w:rPr>
              <w:t xml:space="preserve">       （项目名称）      </w:t>
            </w:r>
            <w:r>
              <w:rPr>
                <w:rFonts w:ascii="仿宋" w:eastAsia="仿宋" w:hAnsi="仿宋" w:hint="eastAsia"/>
                <w:szCs w:val="21"/>
              </w:rPr>
              <w:t>投标文件</w:t>
            </w:r>
          </w:p>
          <w:p w:rsidR="00F34256" w:rsidRDefault="008D33E7">
            <w:pPr>
              <w:adjustRightInd w:val="0"/>
              <w:snapToGrid w:val="0"/>
              <w:rPr>
                <w:rFonts w:ascii="仿宋" w:eastAsia="仿宋" w:hAnsi="仿宋"/>
                <w:szCs w:val="21"/>
              </w:rPr>
            </w:pPr>
            <w:r>
              <w:rPr>
                <w:rFonts w:ascii="仿宋" w:eastAsia="仿宋" w:hAnsi="仿宋" w:hint="eastAsia"/>
                <w:szCs w:val="21"/>
              </w:rPr>
              <w:t>采购项目编号：</w:t>
            </w:r>
          </w:p>
          <w:p w:rsidR="00F34256" w:rsidRDefault="008D33E7">
            <w:pPr>
              <w:adjustRightInd w:val="0"/>
              <w:snapToGrid w:val="0"/>
              <w:rPr>
                <w:rFonts w:ascii="仿宋" w:eastAsia="仿宋" w:hAnsi="仿宋"/>
                <w:szCs w:val="21"/>
              </w:rPr>
            </w:pPr>
            <w:r>
              <w:rPr>
                <w:rFonts w:ascii="仿宋" w:eastAsia="仿宋" w:hAnsi="仿宋" w:hint="eastAsia"/>
                <w:szCs w:val="21"/>
              </w:rPr>
              <w:t>在     年  月  日  时  分之前不得启封</w:t>
            </w:r>
          </w:p>
          <w:p w:rsidR="00F34256" w:rsidRDefault="008D33E7">
            <w:pPr>
              <w:pStyle w:val="22"/>
              <w:adjustRightInd w:val="0"/>
              <w:snapToGrid w:val="0"/>
              <w:spacing w:after="0"/>
              <w:ind w:leftChars="0" w:left="0" w:firstLineChars="0" w:firstLine="0"/>
              <w:rPr>
                <w:rFonts w:ascii="仿宋" w:eastAsia="仿宋" w:hAnsi="仿宋"/>
              </w:rPr>
            </w:pPr>
            <w:r>
              <w:rPr>
                <w:rFonts w:ascii="仿宋" w:eastAsia="仿宋" w:hAnsi="仿宋" w:hint="eastAsia"/>
              </w:rPr>
              <w:t>投  标单位名称：</w:t>
            </w:r>
          </w:p>
          <w:p w:rsidR="00F34256" w:rsidRDefault="008D33E7">
            <w:pPr>
              <w:adjustRightInd w:val="0"/>
              <w:snapToGrid w:val="0"/>
              <w:rPr>
                <w:rFonts w:ascii="仿宋" w:eastAsia="仿宋" w:hAnsi="仿宋"/>
                <w:szCs w:val="21"/>
              </w:rPr>
            </w:pPr>
            <w:bookmarkStart w:id="3" w:name="_Hlk19697342"/>
            <w:r>
              <w:rPr>
                <w:rFonts w:ascii="仿宋" w:eastAsia="仿宋" w:hAnsi="仿宋" w:hint="eastAsia"/>
                <w:szCs w:val="21"/>
              </w:rPr>
              <w:t>投标单位法人或授权代表签字：</w:t>
            </w:r>
            <w:bookmarkEnd w:id="3"/>
          </w:p>
        </w:tc>
      </w:tr>
      <w:tr w:rsidR="00F34256">
        <w:trPr>
          <w:trHeight w:val="6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第二章第19.1款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投标文件的递交地点</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cs="宋体" w:hint="eastAsia"/>
                <w:szCs w:val="21"/>
              </w:rPr>
              <w:t>衡阳市中心医院采购中心（地址：衡阳市雁峰区雁城路10号衡阳市中心医院门诊综合大楼6楼）</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b/>
                <w:szCs w:val="21"/>
              </w:rPr>
              <w:t>六、成交结果信息公布与投标单位质疑</w:t>
            </w:r>
          </w:p>
        </w:tc>
      </w:tr>
      <w:tr w:rsidR="00F34256">
        <w:trPr>
          <w:trHeight w:val="796"/>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2</w:t>
            </w:r>
            <w:r>
              <w:rPr>
                <w:rFonts w:ascii="仿宋" w:eastAsia="仿宋" w:hAnsi="仿宋" w:hint="eastAsia"/>
                <w:szCs w:val="21"/>
              </w:rPr>
              <w:t>2.2款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中标候选人并列时，确定中标人的方式</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bCs/>
                <w:szCs w:val="21"/>
              </w:rPr>
              <w:t>按技术指标优劣顺序排列。</w:t>
            </w:r>
          </w:p>
        </w:tc>
      </w:tr>
      <w:tr w:rsidR="00F34256" w:rsidTr="008D33E7">
        <w:trPr>
          <w:trHeight w:val="316"/>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2</w:t>
            </w:r>
            <w:r>
              <w:rPr>
                <w:rFonts w:ascii="仿宋" w:eastAsia="仿宋" w:hAnsi="仿宋" w:hint="eastAsia"/>
                <w:szCs w:val="21"/>
              </w:rPr>
              <w:t>3.</w:t>
            </w:r>
            <w:r>
              <w:rPr>
                <w:rFonts w:ascii="仿宋" w:eastAsia="仿宋" w:hAnsi="仿宋"/>
                <w:szCs w:val="21"/>
              </w:rPr>
              <w:t>3</w:t>
            </w:r>
            <w:r>
              <w:rPr>
                <w:rFonts w:ascii="仿宋" w:eastAsia="仿宋" w:hAnsi="仿宋" w:hint="eastAsia"/>
                <w:szCs w:val="21"/>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rPr>
              <w:t>指定的媒体</w:t>
            </w:r>
          </w:p>
        </w:tc>
        <w:tc>
          <w:tcPr>
            <w:tcW w:w="5857" w:type="dxa"/>
            <w:tcBorders>
              <w:tl2br w:val="nil"/>
              <w:tr2bl w:val="nil"/>
            </w:tcBorders>
            <w:vAlign w:val="center"/>
          </w:tcPr>
          <w:p w:rsidR="00F34256" w:rsidRDefault="008D33E7">
            <w:pPr>
              <w:adjustRightInd w:val="0"/>
              <w:snapToGrid w:val="0"/>
              <w:jc w:val="left"/>
              <w:rPr>
                <w:rFonts w:ascii="仿宋" w:eastAsia="仿宋" w:hAnsi="仿宋"/>
                <w:bCs/>
                <w:szCs w:val="21"/>
              </w:rPr>
            </w:pPr>
            <w:r>
              <w:rPr>
                <w:rFonts w:ascii="仿宋" w:eastAsia="仿宋" w:hAnsi="仿宋" w:hint="eastAsia"/>
                <w:bCs/>
                <w:szCs w:val="21"/>
              </w:rPr>
              <w:t>衡阳市中心医院官网</w:t>
            </w:r>
          </w:p>
        </w:tc>
      </w:tr>
      <w:tr w:rsidR="00F34256">
        <w:trPr>
          <w:trHeight w:val="6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w:t>
            </w:r>
            <w:r>
              <w:rPr>
                <w:rFonts w:ascii="仿宋" w:eastAsia="仿宋" w:hAnsi="仿宋"/>
                <w:szCs w:val="21"/>
              </w:rPr>
              <w:t>2</w:t>
            </w:r>
            <w:r>
              <w:rPr>
                <w:rFonts w:ascii="仿宋" w:eastAsia="仿宋" w:hAnsi="仿宋" w:hint="eastAsia"/>
                <w:szCs w:val="21"/>
              </w:rPr>
              <w:t>4.3款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履约担保</w:t>
            </w:r>
          </w:p>
        </w:tc>
        <w:tc>
          <w:tcPr>
            <w:tcW w:w="5857" w:type="dxa"/>
            <w:tcBorders>
              <w:tl2br w:val="nil"/>
              <w:tr2bl w:val="nil"/>
            </w:tcBorders>
            <w:vAlign w:val="center"/>
          </w:tcPr>
          <w:p w:rsidR="00F34256" w:rsidRDefault="001F62A8">
            <w:pPr>
              <w:adjustRightInd w:val="0"/>
              <w:snapToGrid w:val="0"/>
              <w:jc w:val="left"/>
              <w:rPr>
                <w:rFonts w:ascii="仿宋" w:eastAsia="仿宋" w:hAnsi="仿宋"/>
                <w:szCs w:val="21"/>
              </w:rPr>
            </w:pPr>
            <w:r>
              <w:rPr>
                <w:rFonts w:ascii="仿宋" w:eastAsia="仿宋" w:hAnsi="仿宋"/>
                <w:szCs w:val="21"/>
              </w:rPr>
              <w:fldChar w:fldCharType="begin"/>
            </w:r>
            <w:r w:rsidR="008D33E7">
              <w:rPr>
                <w:rFonts w:ascii="仿宋" w:eastAsia="仿宋" w:hAnsi="仿宋" w:hint="eastAsia"/>
                <w:szCs w:val="21"/>
              </w:rPr>
              <w:instrText>eq \o\ac(□,</w:instrText>
            </w:r>
            <w:r w:rsidR="008D33E7">
              <w:rPr>
                <w:rFonts w:ascii="仿宋" w:eastAsia="仿宋" w:hAnsi="仿宋" w:hint="eastAsia"/>
                <w:position w:val="2"/>
                <w:sz w:val="13"/>
                <w:szCs w:val="21"/>
              </w:rPr>
              <w:instrText>√</w:instrText>
            </w:r>
            <w:r w:rsidR="008D33E7">
              <w:rPr>
                <w:rFonts w:ascii="仿宋" w:eastAsia="仿宋" w:hAnsi="仿宋" w:hint="eastAsia"/>
                <w:szCs w:val="21"/>
              </w:rPr>
              <w:instrText>)</w:instrText>
            </w:r>
            <w:r>
              <w:rPr>
                <w:rFonts w:ascii="仿宋" w:eastAsia="仿宋" w:hAnsi="仿宋"/>
                <w:szCs w:val="21"/>
              </w:rPr>
              <w:fldChar w:fldCharType="end"/>
            </w:r>
            <w:r w:rsidR="008D33E7">
              <w:rPr>
                <w:rFonts w:ascii="仿宋" w:eastAsia="仿宋" w:hAnsi="仿宋" w:hint="eastAsia"/>
                <w:szCs w:val="21"/>
              </w:rPr>
              <w:t>不要求提供</w:t>
            </w:r>
          </w:p>
          <w:p w:rsidR="00F34256" w:rsidRDefault="001F62A8">
            <w:pPr>
              <w:adjustRightInd w:val="0"/>
              <w:snapToGrid w:val="0"/>
              <w:jc w:val="left"/>
              <w:rPr>
                <w:rFonts w:ascii="仿宋" w:eastAsia="仿宋" w:hAnsi="仿宋"/>
                <w:szCs w:val="21"/>
              </w:rPr>
            </w:pPr>
            <w:r>
              <w:rPr>
                <w:rFonts w:ascii="仿宋" w:eastAsia="仿宋" w:hAnsi="仿宋"/>
                <w:szCs w:val="21"/>
              </w:rPr>
              <w:fldChar w:fldCharType="begin"/>
            </w:r>
            <w:r w:rsidR="008D33E7">
              <w:rPr>
                <w:rFonts w:ascii="仿宋" w:eastAsia="仿宋" w:hAnsi="仿宋" w:hint="eastAsia"/>
                <w:szCs w:val="21"/>
              </w:rPr>
              <w:instrText>eq \o\ac(□)</w:instrText>
            </w:r>
            <w:r>
              <w:rPr>
                <w:rFonts w:ascii="仿宋" w:eastAsia="仿宋" w:hAnsi="仿宋"/>
                <w:szCs w:val="21"/>
              </w:rPr>
              <w:fldChar w:fldCharType="end"/>
            </w:r>
            <w:r w:rsidR="008D33E7">
              <w:rPr>
                <w:rFonts w:ascii="仿宋" w:eastAsia="仿宋" w:hAnsi="仿宋" w:hint="eastAsia"/>
                <w:szCs w:val="21"/>
              </w:rPr>
              <w:t>要求提供，履约担保的金额为：。</w:t>
            </w:r>
          </w:p>
        </w:tc>
      </w:tr>
      <w:tr w:rsidR="00F34256">
        <w:trPr>
          <w:trHeight w:val="331"/>
        </w:trPr>
        <w:tc>
          <w:tcPr>
            <w:tcW w:w="9639" w:type="dxa"/>
            <w:gridSpan w:val="3"/>
            <w:tcBorders>
              <w:tl2br w:val="nil"/>
              <w:tr2bl w:val="nil"/>
            </w:tcBorders>
            <w:vAlign w:val="center"/>
          </w:tcPr>
          <w:p w:rsidR="00F34256" w:rsidRDefault="008D33E7">
            <w:pPr>
              <w:adjustRightInd w:val="0"/>
              <w:snapToGrid w:val="0"/>
              <w:jc w:val="left"/>
              <w:rPr>
                <w:rFonts w:ascii="仿宋" w:eastAsia="仿宋" w:hAnsi="仿宋"/>
                <w:b/>
                <w:szCs w:val="21"/>
              </w:rPr>
            </w:pPr>
            <w:r>
              <w:rPr>
                <w:rFonts w:ascii="仿宋" w:eastAsia="仿宋" w:hAnsi="仿宋" w:hint="eastAsia"/>
                <w:b/>
                <w:szCs w:val="21"/>
              </w:rPr>
              <w:t>七、其他规定</w:t>
            </w:r>
          </w:p>
        </w:tc>
      </w:tr>
      <w:tr w:rsidR="00F34256">
        <w:trPr>
          <w:trHeight w:val="331"/>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第二章第27.1款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其他规定</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无。</w:t>
            </w:r>
          </w:p>
        </w:tc>
      </w:tr>
      <w:tr w:rsidR="00F34256">
        <w:trPr>
          <w:trHeight w:val="431"/>
        </w:trPr>
        <w:tc>
          <w:tcPr>
            <w:tcW w:w="9639" w:type="dxa"/>
            <w:gridSpan w:val="3"/>
            <w:tcBorders>
              <w:tl2br w:val="nil"/>
              <w:tr2bl w:val="nil"/>
            </w:tcBorders>
            <w:vAlign w:val="center"/>
          </w:tcPr>
          <w:p w:rsidR="00F34256" w:rsidRDefault="008D33E7">
            <w:pPr>
              <w:tabs>
                <w:tab w:val="left" w:pos="615"/>
                <w:tab w:val="center" w:pos="4513"/>
              </w:tabs>
              <w:adjustRightInd w:val="0"/>
              <w:snapToGrid w:val="0"/>
              <w:jc w:val="center"/>
              <w:rPr>
                <w:rFonts w:ascii="仿宋" w:eastAsia="仿宋" w:hAnsi="仿宋"/>
                <w:b/>
                <w:bCs/>
                <w:sz w:val="28"/>
                <w:szCs w:val="28"/>
              </w:rPr>
            </w:pPr>
            <w:r>
              <w:rPr>
                <w:rFonts w:ascii="仿宋" w:eastAsia="仿宋" w:hAnsi="仿宋" w:hint="eastAsia"/>
                <w:b/>
                <w:bCs/>
                <w:sz w:val="28"/>
                <w:szCs w:val="28"/>
              </w:rPr>
              <w:t>第三章  评审办法（前附表）</w:t>
            </w:r>
          </w:p>
        </w:tc>
      </w:tr>
      <w:tr w:rsidR="00F34256">
        <w:trPr>
          <w:trHeight w:val="340"/>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第三章第1.2.3</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hint="eastAsia"/>
                <w:szCs w:val="21"/>
              </w:rPr>
              <w:t>评审因素和标准</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cs="宋体" w:hint="eastAsia"/>
                <w:bCs/>
                <w:kern w:val="0"/>
                <w:szCs w:val="21"/>
              </w:rPr>
              <w:t>《评审标准》详见附页1</w:t>
            </w:r>
          </w:p>
        </w:tc>
      </w:tr>
      <w:tr w:rsidR="00F34256" w:rsidTr="008D33E7">
        <w:trPr>
          <w:trHeight w:val="4650"/>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第三章第2.1.2</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cs="宋体"/>
                <w:szCs w:val="21"/>
              </w:rPr>
            </w:pPr>
            <w:r>
              <w:rPr>
                <w:rFonts w:ascii="仿宋" w:eastAsia="仿宋" w:hAnsi="仿宋" w:cs="宋体" w:hint="eastAsia"/>
                <w:szCs w:val="21"/>
              </w:rPr>
              <w:t>无效响应的规定</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投标文件属下列情况之一的，应当在资格性、符合性检查时按照无效响应处理：</w:t>
            </w:r>
          </w:p>
          <w:p w:rsidR="00F34256" w:rsidRDefault="008D33E7">
            <w:pPr>
              <w:adjustRightInd w:val="0"/>
              <w:snapToGrid w:val="0"/>
              <w:jc w:val="left"/>
              <w:rPr>
                <w:rFonts w:ascii="仿宋" w:eastAsia="仿宋" w:hAnsi="仿宋"/>
                <w:szCs w:val="21"/>
              </w:rPr>
            </w:pPr>
            <w:r>
              <w:rPr>
                <w:rFonts w:ascii="仿宋" w:eastAsia="仿宋" w:hAnsi="仿宋" w:hint="eastAsia"/>
                <w:szCs w:val="21"/>
              </w:rPr>
              <w:t>（1）未按照招标文件规定要求密封、签署、盖章的；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（2）</w:t>
            </w:r>
            <w:r>
              <w:rPr>
                <w:rFonts w:ascii="仿宋" w:eastAsia="仿宋" w:hAnsi="仿宋" w:cs="Arial" w:hint="eastAsia"/>
                <w:szCs w:val="21"/>
              </w:rPr>
              <w:t>联合体没有提交</w:t>
            </w:r>
            <w:r>
              <w:rPr>
                <w:rFonts w:ascii="仿宋" w:eastAsia="仿宋" w:hAnsi="仿宋" w:hint="eastAsia"/>
                <w:szCs w:val="21"/>
              </w:rPr>
              <w:t>联合体协议书</w:t>
            </w:r>
            <w:r>
              <w:rPr>
                <w:rFonts w:ascii="仿宋" w:eastAsia="仿宋" w:hAnsi="仿宋" w:hint="eastAsia"/>
                <w:bCs/>
                <w:szCs w:val="21"/>
              </w:rPr>
              <w:t>，</w:t>
            </w:r>
            <w:r>
              <w:rPr>
                <w:rFonts w:ascii="仿宋" w:eastAsia="仿宋" w:hAnsi="仿宋" w:hint="eastAsia"/>
                <w:szCs w:val="21"/>
              </w:rPr>
              <w:t>或未提交联合体各方资格证明文件</w:t>
            </w:r>
            <w:r>
              <w:rPr>
                <w:rFonts w:ascii="仿宋" w:eastAsia="仿宋" w:hAnsi="仿宋" w:hint="eastAsia"/>
                <w:bCs/>
                <w:szCs w:val="21"/>
              </w:rPr>
              <w:t>，</w:t>
            </w:r>
            <w:r>
              <w:rPr>
                <w:rFonts w:ascii="仿宋" w:eastAsia="仿宋" w:hAnsi="仿宋" w:hint="eastAsia"/>
                <w:szCs w:val="21"/>
              </w:rPr>
              <w:t>或联合体</w:t>
            </w:r>
            <w:r>
              <w:rPr>
                <w:rFonts w:ascii="仿宋" w:eastAsia="仿宋" w:hAnsi="仿宋" w:cs="Arial" w:hint="eastAsia"/>
                <w:kern w:val="0"/>
                <w:szCs w:val="21"/>
              </w:rPr>
              <w:t>牵头方</w:t>
            </w:r>
            <w:r>
              <w:rPr>
                <w:rFonts w:ascii="仿宋" w:eastAsia="仿宋" w:hAnsi="仿宋" w:hint="eastAsia"/>
                <w:szCs w:val="21"/>
              </w:rPr>
              <w:t>不符合本章第3.1</w:t>
            </w:r>
            <w:r>
              <w:rPr>
                <w:rFonts w:ascii="仿宋" w:eastAsia="仿宋" w:hAnsi="仿宋" w:cs="宋体" w:hint="eastAsia"/>
                <w:kern w:val="0"/>
                <w:szCs w:val="21"/>
                <w:lang w:val="zh-CN"/>
              </w:rPr>
              <w:t>款</w:t>
            </w:r>
            <w:r>
              <w:rPr>
                <w:rFonts w:ascii="仿宋" w:eastAsia="仿宋" w:hAnsi="仿宋" w:hint="eastAsia"/>
                <w:szCs w:val="21"/>
              </w:rPr>
              <w:t>规定的投标单位资格条件</w:t>
            </w:r>
            <w:r>
              <w:rPr>
                <w:rFonts w:ascii="仿宋" w:eastAsia="仿宋" w:hAnsi="仿宋" w:hint="eastAsia"/>
                <w:bCs/>
                <w:szCs w:val="21"/>
              </w:rPr>
              <w:t>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（3）不具备第二章“投标须知”第3.1</w:t>
            </w:r>
            <w:r>
              <w:rPr>
                <w:rFonts w:ascii="仿宋" w:eastAsia="仿宋" w:hAnsi="仿宋" w:cs="宋体" w:hint="eastAsia"/>
                <w:kern w:val="0"/>
                <w:szCs w:val="21"/>
                <w:lang w:val="zh-CN"/>
              </w:rPr>
              <w:t>款</w:t>
            </w:r>
            <w:r>
              <w:rPr>
                <w:rFonts w:ascii="仿宋" w:eastAsia="仿宋" w:hAnsi="仿宋" w:hint="eastAsia"/>
                <w:szCs w:val="21"/>
              </w:rPr>
              <w:t>规定的投标单位资格要求的；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（4）不满足第二章“投标须知”第10.2</w:t>
            </w:r>
            <w:r>
              <w:rPr>
                <w:rFonts w:ascii="仿宋" w:eastAsia="仿宋" w:hAnsi="仿宋" w:cs="宋体" w:hint="eastAsia"/>
                <w:kern w:val="0"/>
                <w:szCs w:val="21"/>
                <w:lang w:val="zh-CN"/>
              </w:rPr>
              <w:t>款</w:t>
            </w:r>
            <w:r>
              <w:rPr>
                <w:rFonts w:ascii="仿宋" w:eastAsia="仿宋" w:hAnsi="仿宋" w:hint="eastAsia"/>
                <w:bCs/>
                <w:szCs w:val="21"/>
              </w:rPr>
              <w:t>规定的</w:t>
            </w:r>
            <w:r>
              <w:rPr>
                <w:rFonts w:ascii="仿宋" w:eastAsia="仿宋" w:hAnsi="仿宋" w:hint="eastAsia"/>
                <w:szCs w:val="21"/>
              </w:rPr>
              <w:t>实质性要求的；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（5）响应报价超过采购项目预算的；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（6）同一投标单位提交两个以上不同的投标文件或者响应报价的；</w:t>
            </w:r>
          </w:p>
          <w:p w:rsidR="00F34256" w:rsidRDefault="008D33E7">
            <w:pPr>
              <w:tabs>
                <w:tab w:val="left" w:pos="3105"/>
              </w:tabs>
              <w:adjustRightInd w:val="0"/>
              <w:snapToGrid w:val="0"/>
              <w:jc w:val="left"/>
              <w:rPr>
                <w:rFonts w:ascii="仿宋" w:eastAsia="仿宋" w:hAnsi="仿宋"/>
                <w:kern w:val="0"/>
              </w:rPr>
            </w:pPr>
            <w:r>
              <w:rPr>
                <w:rFonts w:ascii="仿宋" w:eastAsia="仿宋" w:hAnsi="仿宋" w:hint="eastAsia"/>
                <w:szCs w:val="21"/>
              </w:rPr>
              <w:t>（7）</w:t>
            </w:r>
            <w:r>
              <w:rPr>
                <w:rFonts w:ascii="仿宋" w:eastAsia="仿宋" w:hAnsi="仿宋" w:hint="eastAsia"/>
                <w:kern w:val="0"/>
              </w:rPr>
              <w:t>投标文件</w:t>
            </w:r>
            <w:r>
              <w:rPr>
                <w:rFonts w:ascii="仿宋" w:eastAsia="仿宋" w:hAnsi="仿宋"/>
                <w:kern w:val="0"/>
              </w:rPr>
              <w:t>载明的</w:t>
            </w:r>
            <w:r>
              <w:rPr>
                <w:rFonts w:ascii="仿宋" w:eastAsia="仿宋" w:hAnsi="仿宋" w:hint="eastAsia"/>
                <w:kern w:val="0"/>
              </w:rPr>
              <w:t>响应</w:t>
            </w:r>
            <w:r>
              <w:rPr>
                <w:rFonts w:ascii="仿宋" w:eastAsia="仿宋" w:hAnsi="仿宋"/>
                <w:kern w:val="0"/>
              </w:rPr>
              <w:t>范围小于</w:t>
            </w:r>
            <w:r>
              <w:rPr>
                <w:rFonts w:ascii="仿宋" w:eastAsia="仿宋" w:hAnsi="仿宋" w:hint="eastAsia"/>
                <w:kern w:val="0"/>
              </w:rPr>
              <w:t>招标文件</w:t>
            </w:r>
            <w:r>
              <w:rPr>
                <w:rFonts w:ascii="仿宋" w:eastAsia="仿宋" w:hAnsi="仿宋"/>
                <w:kern w:val="0"/>
              </w:rPr>
              <w:t>规定的</w:t>
            </w:r>
            <w:r>
              <w:rPr>
                <w:rFonts w:ascii="仿宋" w:eastAsia="仿宋" w:hAnsi="仿宋" w:hint="eastAsia"/>
                <w:kern w:val="0"/>
              </w:rPr>
              <w:t>采购</w:t>
            </w:r>
            <w:r>
              <w:rPr>
                <w:rFonts w:ascii="仿宋" w:eastAsia="仿宋" w:hAnsi="仿宋"/>
                <w:kern w:val="0"/>
              </w:rPr>
              <w:t>范围的</w:t>
            </w:r>
            <w:r>
              <w:rPr>
                <w:rFonts w:ascii="仿宋" w:eastAsia="仿宋" w:hAnsi="仿宋" w:hint="eastAsia"/>
                <w:kern w:val="0"/>
              </w:rPr>
              <w:t>(</w:t>
            </w:r>
            <w:r>
              <w:rPr>
                <w:rFonts w:ascii="仿宋" w:eastAsia="仿宋" w:hAnsi="仿宋" w:hint="eastAsia"/>
                <w:szCs w:val="21"/>
              </w:rPr>
              <w:t>缺漏招标文件所要求的内容)</w:t>
            </w:r>
            <w:r>
              <w:rPr>
                <w:rFonts w:ascii="仿宋" w:eastAsia="仿宋" w:hAnsi="仿宋"/>
                <w:kern w:val="0"/>
              </w:rPr>
              <w:t>；</w:t>
            </w:r>
          </w:p>
          <w:p w:rsidR="00F34256" w:rsidRDefault="008D33E7">
            <w:pPr>
              <w:tabs>
                <w:tab w:val="left" w:pos="3105"/>
              </w:tabs>
              <w:adjustRightInd w:val="0"/>
              <w:snapToGrid w:val="0"/>
              <w:jc w:val="left"/>
              <w:rPr>
                <w:rFonts w:ascii="仿宋" w:eastAsia="仿宋" w:hAnsi="仿宋"/>
                <w:szCs w:val="21"/>
              </w:rPr>
            </w:pPr>
            <w:r>
              <w:rPr>
                <w:rFonts w:ascii="仿宋" w:eastAsia="仿宋" w:hAnsi="仿宋" w:hint="eastAsia"/>
                <w:szCs w:val="21"/>
              </w:rPr>
              <w:t>（8）投标文件有效期不足的；</w:t>
            </w:r>
          </w:p>
          <w:p w:rsidR="00F34256" w:rsidRDefault="008D33E7">
            <w:pPr>
              <w:tabs>
                <w:tab w:val="left" w:pos="3105"/>
              </w:tabs>
              <w:adjustRightInd w:val="0"/>
              <w:snapToGrid w:val="0"/>
              <w:jc w:val="left"/>
              <w:rPr>
                <w:rFonts w:ascii="仿宋" w:eastAsia="仿宋" w:hAnsi="仿宋"/>
                <w:szCs w:val="21"/>
              </w:rPr>
            </w:pPr>
            <w:r>
              <w:rPr>
                <w:rFonts w:ascii="仿宋" w:eastAsia="仿宋" w:hAnsi="仿宋" w:hint="eastAsia"/>
                <w:szCs w:val="21"/>
              </w:rPr>
              <w:t>（9）不符合法律、法规和招标文件规定的。</w:t>
            </w:r>
          </w:p>
        </w:tc>
      </w:tr>
      <w:tr w:rsidR="00F34256" w:rsidTr="008D33E7">
        <w:trPr>
          <w:trHeight w:val="1143"/>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第三章第2.1.3</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废标的规定</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有下列情形之一时，评审小组应予废标：</w:t>
            </w:r>
          </w:p>
          <w:p w:rsidR="00F34256" w:rsidRDefault="008D33E7">
            <w:pPr>
              <w:adjustRightInd w:val="0"/>
              <w:snapToGrid w:val="0"/>
              <w:jc w:val="left"/>
              <w:rPr>
                <w:rFonts w:ascii="仿宋" w:eastAsia="仿宋" w:hAnsi="仿宋"/>
                <w:szCs w:val="21"/>
              </w:rPr>
            </w:pPr>
            <w:r>
              <w:rPr>
                <w:rFonts w:ascii="仿宋" w:eastAsia="仿宋" w:hAnsi="仿宋" w:hint="eastAsia"/>
                <w:szCs w:val="21"/>
              </w:rPr>
              <w:t>（1）出现影响采购公正的违法、违规行为的；</w:t>
            </w:r>
          </w:p>
          <w:p w:rsidR="00F34256" w:rsidRDefault="008D33E7">
            <w:pPr>
              <w:adjustRightInd w:val="0"/>
              <w:snapToGrid w:val="0"/>
              <w:jc w:val="left"/>
              <w:rPr>
                <w:rFonts w:ascii="仿宋" w:eastAsia="仿宋" w:hAnsi="仿宋"/>
                <w:szCs w:val="21"/>
              </w:rPr>
            </w:pPr>
            <w:r>
              <w:rPr>
                <w:rFonts w:ascii="仿宋" w:eastAsia="仿宋" w:hAnsi="仿宋" w:hint="eastAsia"/>
                <w:szCs w:val="21"/>
              </w:rPr>
              <w:t>（2）投标单位的报价均超过了采购预算；</w:t>
            </w:r>
          </w:p>
          <w:p w:rsidR="00F34256" w:rsidRDefault="008D33E7">
            <w:pPr>
              <w:adjustRightInd w:val="0"/>
              <w:snapToGrid w:val="0"/>
              <w:jc w:val="left"/>
              <w:rPr>
                <w:rFonts w:ascii="仿宋" w:eastAsia="仿宋" w:hAnsi="仿宋"/>
                <w:szCs w:val="21"/>
              </w:rPr>
            </w:pPr>
            <w:r>
              <w:rPr>
                <w:rFonts w:ascii="仿宋" w:eastAsia="仿宋" w:hAnsi="仿宋" w:hint="eastAsia"/>
                <w:szCs w:val="21"/>
              </w:rPr>
              <w:t>（3）因重大变故，采购任务取消的。</w:t>
            </w:r>
          </w:p>
        </w:tc>
      </w:tr>
      <w:tr w:rsidR="00F34256" w:rsidTr="008D33E7">
        <w:trPr>
          <w:trHeight w:val="400"/>
        </w:trPr>
        <w:tc>
          <w:tcPr>
            <w:tcW w:w="1847" w:type="dxa"/>
            <w:tcBorders>
              <w:tl2br w:val="nil"/>
              <w:tr2bl w:val="nil"/>
            </w:tcBorders>
            <w:vAlign w:val="center"/>
          </w:tcPr>
          <w:p w:rsidR="00F34256" w:rsidRDefault="008D33E7">
            <w:pPr>
              <w:adjustRightInd w:val="0"/>
              <w:snapToGrid w:val="0"/>
              <w:jc w:val="center"/>
              <w:rPr>
                <w:rFonts w:ascii="仿宋" w:eastAsia="仿宋" w:hAnsi="仿宋"/>
                <w:szCs w:val="21"/>
              </w:rPr>
            </w:pPr>
            <w:r>
              <w:rPr>
                <w:rFonts w:ascii="仿宋" w:eastAsia="仿宋" w:hAnsi="仿宋" w:hint="eastAsia"/>
                <w:szCs w:val="21"/>
              </w:rPr>
              <w:t>第三章第</w:t>
            </w:r>
            <w:r>
              <w:rPr>
                <w:rFonts w:ascii="仿宋" w:eastAsia="仿宋" w:hAnsi="仿宋" w:hint="eastAsia"/>
                <w:bCs/>
                <w:szCs w:val="21"/>
              </w:rPr>
              <w:t>2.4.2</w:t>
            </w:r>
            <w:r>
              <w:rPr>
                <w:rFonts w:ascii="仿宋" w:eastAsia="仿宋" w:hAnsi="仿宋" w:cs="宋体" w:hint="eastAsia"/>
                <w:kern w:val="0"/>
                <w:szCs w:val="21"/>
                <w:lang w:val="zh-CN"/>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bCs/>
                <w:szCs w:val="21"/>
              </w:rPr>
              <w:t>中标</w:t>
            </w:r>
            <w:r>
              <w:rPr>
                <w:rFonts w:ascii="仿宋" w:eastAsia="仿宋" w:hAnsi="仿宋" w:hint="eastAsia"/>
                <w:szCs w:val="21"/>
              </w:rPr>
              <w:t>候选人数量</w:t>
            </w:r>
          </w:p>
        </w:tc>
        <w:tc>
          <w:tcPr>
            <w:tcW w:w="5857" w:type="dxa"/>
            <w:tcBorders>
              <w:tl2br w:val="nil"/>
              <w:tr2bl w:val="nil"/>
            </w:tcBorders>
            <w:vAlign w:val="center"/>
          </w:tcPr>
          <w:p w:rsidR="00F34256" w:rsidRDefault="008D33E7">
            <w:pPr>
              <w:adjustRightInd w:val="0"/>
              <w:snapToGrid w:val="0"/>
              <w:jc w:val="left"/>
              <w:rPr>
                <w:rFonts w:ascii="仿宋" w:eastAsia="仿宋" w:hAnsi="仿宋"/>
                <w:color w:val="000000" w:themeColor="text1"/>
                <w:szCs w:val="21"/>
              </w:rPr>
            </w:pPr>
            <w:r>
              <w:rPr>
                <w:rFonts w:ascii="仿宋" w:eastAsia="仿宋" w:hAnsi="仿宋" w:hint="eastAsia"/>
                <w:color w:val="000000" w:themeColor="text1"/>
                <w:szCs w:val="21"/>
              </w:rPr>
              <w:t>2家</w:t>
            </w:r>
          </w:p>
        </w:tc>
      </w:tr>
      <w:tr w:rsidR="00F34256">
        <w:trPr>
          <w:trHeight w:val="431"/>
        </w:trPr>
        <w:tc>
          <w:tcPr>
            <w:tcW w:w="9639" w:type="dxa"/>
            <w:gridSpan w:val="3"/>
            <w:tcBorders>
              <w:tl2br w:val="nil"/>
              <w:tr2bl w:val="nil"/>
            </w:tcBorders>
            <w:vAlign w:val="center"/>
          </w:tcPr>
          <w:p w:rsidR="00F34256" w:rsidRDefault="008D33E7">
            <w:pPr>
              <w:adjustRightInd w:val="0"/>
              <w:snapToGrid w:val="0"/>
              <w:jc w:val="center"/>
              <w:rPr>
                <w:rFonts w:ascii="仿宋" w:eastAsia="仿宋" w:hAnsi="仿宋"/>
                <w:b/>
                <w:bCs/>
                <w:sz w:val="28"/>
                <w:szCs w:val="28"/>
              </w:rPr>
            </w:pPr>
            <w:r>
              <w:rPr>
                <w:rFonts w:ascii="仿宋" w:eastAsia="仿宋" w:hAnsi="仿宋" w:hint="eastAsia"/>
                <w:b/>
                <w:bCs/>
                <w:sz w:val="28"/>
                <w:szCs w:val="28"/>
              </w:rPr>
              <w:t>第四章 合同条款及格式（前附表）</w:t>
            </w:r>
          </w:p>
        </w:tc>
      </w:tr>
      <w:tr w:rsidR="00F34256">
        <w:trPr>
          <w:trHeight w:val="532"/>
        </w:trPr>
        <w:tc>
          <w:tcPr>
            <w:tcW w:w="1847" w:type="dxa"/>
            <w:tcBorders>
              <w:tl2br w:val="nil"/>
              <w:tr2bl w:val="nil"/>
            </w:tcBorders>
            <w:vAlign w:val="center"/>
          </w:tcPr>
          <w:p w:rsidR="00F34256" w:rsidRDefault="008D33E7" w:rsidP="008D33E7">
            <w:pPr>
              <w:adjustRightInd w:val="0"/>
              <w:snapToGrid w:val="0"/>
              <w:jc w:val="left"/>
              <w:rPr>
                <w:rFonts w:ascii="仿宋" w:eastAsia="仿宋" w:hAnsi="仿宋"/>
                <w:szCs w:val="21"/>
              </w:rPr>
            </w:pPr>
            <w:r>
              <w:rPr>
                <w:rFonts w:ascii="仿宋" w:eastAsia="仿宋" w:hAnsi="仿宋" w:hint="eastAsia"/>
                <w:szCs w:val="21"/>
              </w:rPr>
              <w:t>第四章 第</w:t>
            </w:r>
            <w:r>
              <w:rPr>
                <w:rFonts w:ascii="仿宋" w:eastAsia="仿宋" w:hAnsi="仿宋"/>
                <w:szCs w:val="21"/>
              </w:rPr>
              <w:t>3</w:t>
            </w:r>
            <w:r>
              <w:rPr>
                <w:rFonts w:ascii="仿宋" w:eastAsia="仿宋" w:hAnsi="仿宋" w:hint="eastAsia"/>
                <w:szCs w:val="21"/>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履行合同的时间、地点及方式</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履行合同地点：采购人指定地点。</w:t>
            </w:r>
          </w:p>
        </w:tc>
      </w:tr>
      <w:tr w:rsidR="00F34256" w:rsidTr="008D33E7">
        <w:trPr>
          <w:trHeight w:val="411"/>
        </w:trPr>
        <w:tc>
          <w:tcPr>
            <w:tcW w:w="1847" w:type="dxa"/>
            <w:tcBorders>
              <w:tl2br w:val="nil"/>
              <w:tr2bl w:val="nil"/>
            </w:tcBorders>
            <w:vAlign w:val="center"/>
          </w:tcPr>
          <w:p w:rsidR="00F34256" w:rsidRDefault="008D33E7" w:rsidP="008D33E7">
            <w:pPr>
              <w:adjustRightInd w:val="0"/>
              <w:snapToGrid w:val="0"/>
              <w:jc w:val="left"/>
            </w:pPr>
            <w:r>
              <w:rPr>
                <w:rFonts w:ascii="仿宋" w:eastAsia="仿宋" w:hAnsi="仿宋" w:hint="eastAsia"/>
                <w:szCs w:val="21"/>
              </w:rPr>
              <w:t>第四章 第</w:t>
            </w:r>
            <w:r>
              <w:rPr>
                <w:rFonts w:ascii="仿宋" w:eastAsia="仿宋" w:hAnsi="仿宋"/>
                <w:szCs w:val="21"/>
              </w:rPr>
              <w:t>4</w:t>
            </w:r>
            <w:r>
              <w:rPr>
                <w:rFonts w:ascii="仿宋" w:eastAsia="仿宋" w:hAnsi="仿宋" w:hint="eastAsia"/>
                <w:szCs w:val="21"/>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付款方式</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w:t>
            </w:r>
          </w:p>
        </w:tc>
      </w:tr>
      <w:tr w:rsidR="00F34256">
        <w:trPr>
          <w:trHeight w:val="389"/>
        </w:trPr>
        <w:tc>
          <w:tcPr>
            <w:tcW w:w="1847" w:type="dxa"/>
            <w:tcBorders>
              <w:tl2br w:val="nil"/>
              <w:tr2bl w:val="nil"/>
            </w:tcBorders>
            <w:vAlign w:val="center"/>
          </w:tcPr>
          <w:p w:rsidR="00F34256" w:rsidRDefault="008D33E7" w:rsidP="008D33E7">
            <w:pPr>
              <w:adjustRightInd w:val="0"/>
              <w:snapToGrid w:val="0"/>
              <w:jc w:val="left"/>
            </w:pPr>
            <w:r>
              <w:rPr>
                <w:rFonts w:ascii="仿宋" w:eastAsia="仿宋" w:hAnsi="仿宋" w:hint="eastAsia"/>
                <w:szCs w:val="21"/>
              </w:rPr>
              <w:t>第四章 第</w:t>
            </w:r>
            <w:r>
              <w:rPr>
                <w:rFonts w:ascii="仿宋" w:eastAsia="仿宋" w:hAnsi="仿宋"/>
                <w:szCs w:val="21"/>
              </w:rPr>
              <w:t>5</w:t>
            </w:r>
            <w:r>
              <w:rPr>
                <w:rFonts w:ascii="仿宋" w:eastAsia="仿宋" w:hAnsi="仿宋" w:hint="eastAsia"/>
                <w:szCs w:val="21"/>
              </w:rPr>
              <w:t>款</w:t>
            </w:r>
          </w:p>
        </w:tc>
        <w:tc>
          <w:tcPr>
            <w:tcW w:w="1935"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解决合同纠纷方式</w:t>
            </w:r>
          </w:p>
        </w:tc>
        <w:tc>
          <w:tcPr>
            <w:tcW w:w="5857" w:type="dxa"/>
            <w:tcBorders>
              <w:tl2br w:val="nil"/>
              <w:tr2bl w:val="nil"/>
            </w:tcBorders>
            <w:vAlign w:val="center"/>
          </w:tcPr>
          <w:p w:rsidR="00F34256" w:rsidRDefault="008D33E7">
            <w:pPr>
              <w:adjustRightInd w:val="0"/>
              <w:snapToGrid w:val="0"/>
              <w:jc w:val="left"/>
              <w:rPr>
                <w:rFonts w:ascii="仿宋" w:eastAsia="仿宋" w:hAnsi="仿宋"/>
                <w:szCs w:val="21"/>
              </w:rPr>
            </w:pPr>
            <w:r>
              <w:rPr>
                <w:rFonts w:ascii="仿宋" w:eastAsia="仿宋" w:hAnsi="仿宋" w:hint="eastAsia"/>
                <w:szCs w:val="21"/>
              </w:rPr>
              <w:t>向甲方所在地有管辖权人民法院提起诉讼。</w:t>
            </w:r>
          </w:p>
        </w:tc>
      </w:tr>
    </w:tbl>
    <w:p w:rsidR="00F34256" w:rsidRDefault="008D33E7">
      <w:pPr>
        <w:adjustRightInd w:val="0"/>
        <w:snapToGrid w:val="0"/>
        <w:spacing w:line="360" w:lineRule="auto"/>
        <w:jc w:val="center"/>
        <w:rPr>
          <w:rFonts w:ascii="仿宋" w:eastAsia="仿宋" w:hAnsi="仿宋"/>
          <w:b/>
          <w:bCs/>
          <w:sz w:val="28"/>
          <w:szCs w:val="28"/>
        </w:rPr>
      </w:pPr>
      <w:r>
        <w:rPr>
          <w:rFonts w:ascii="仿宋" w:eastAsia="仿宋" w:hAnsi="仿宋" w:hint="eastAsia"/>
          <w:b/>
          <w:bCs/>
          <w:szCs w:val="21"/>
        </w:rPr>
        <w:br w:type="page"/>
      </w:r>
      <w:r>
        <w:rPr>
          <w:rFonts w:ascii="仿宋" w:eastAsia="仿宋" w:hAnsi="仿宋" w:hint="eastAsia"/>
          <w:b/>
          <w:bCs/>
          <w:sz w:val="28"/>
          <w:szCs w:val="28"/>
        </w:rPr>
        <w:lastRenderedPageBreak/>
        <w:t>投标须知正文</w:t>
      </w:r>
    </w:p>
    <w:p w:rsidR="00F34256" w:rsidRDefault="008D33E7">
      <w:pPr>
        <w:adjustRightInd w:val="0"/>
        <w:snapToGrid w:val="0"/>
        <w:spacing w:line="460" w:lineRule="exact"/>
        <w:jc w:val="left"/>
        <w:rPr>
          <w:rFonts w:ascii="仿宋" w:eastAsia="仿宋" w:hAnsi="仿宋"/>
          <w:sz w:val="24"/>
        </w:rPr>
      </w:pPr>
      <w:r>
        <w:rPr>
          <w:rFonts w:ascii="仿宋" w:eastAsia="仿宋" w:hAnsi="仿宋" w:hint="eastAsia"/>
          <w:sz w:val="24"/>
        </w:rPr>
        <w:t>一、说明</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1.适用范围</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1.1 本招标文件仅适用于投标须知前附表(以下简称</w:t>
      </w:r>
      <w:r>
        <w:rPr>
          <w:rFonts w:ascii="仿宋" w:eastAsia="仿宋" w:hAnsi="仿宋" w:hint="eastAsia"/>
          <w:b/>
          <w:sz w:val="24"/>
        </w:rPr>
        <w:t>投标须知前附表)</w:t>
      </w:r>
      <w:r>
        <w:rPr>
          <w:rFonts w:ascii="仿宋" w:eastAsia="仿宋" w:hAnsi="仿宋" w:hint="eastAsia"/>
          <w:sz w:val="24"/>
        </w:rPr>
        <w:t>中所叙述的采购项目。</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2.定义</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2.1 “采购人”是指提出并组织实施采购项目的法人或其他组织。本次采购的采购人名称、地址、电话、联系人见</w:t>
      </w:r>
      <w:r>
        <w:rPr>
          <w:rFonts w:ascii="仿宋" w:eastAsia="仿宋" w:hAnsi="仿宋" w:hint="eastAsia"/>
          <w:b/>
          <w:sz w:val="24"/>
        </w:rPr>
        <w:t>投标须知前附表</w:t>
      </w:r>
      <w:r>
        <w:rPr>
          <w:rFonts w:ascii="仿宋" w:eastAsia="仿宋" w:hAnsi="仿宋" w:hint="eastAsia"/>
          <w:sz w:val="24"/>
        </w:rPr>
        <w:t>。</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2.2 “投标单位”是指参加采购活动，有意向为采购人提供工程、货物或服务的法人、其他组织或自然人。本次采购项目</w:t>
      </w:r>
      <w:r>
        <w:rPr>
          <w:rFonts w:ascii="仿宋" w:eastAsia="仿宋" w:hAnsi="仿宋" w:cs="宋体" w:hint="eastAsia"/>
          <w:kern w:val="0"/>
          <w:sz w:val="24"/>
        </w:rPr>
        <w:t>邀请</w:t>
      </w:r>
      <w:r>
        <w:rPr>
          <w:rFonts w:ascii="仿宋" w:eastAsia="仿宋" w:hAnsi="仿宋" w:hint="eastAsia"/>
          <w:sz w:val="24"/>
        </w:rPr>
        <w:t>的</w:t>
      </w:r>
      <w:r>
        <w:rPr>
          <w:rFonts w:ascii="仿宋" w:eastAsia="仿宋" w:hAnsi="仿宋" w:cs="宋体" w:hint="eastAsia"/>
          <w:kern w:val="0"/>
          <w:sz w:val="24"/>
        </w:rPr>
        <w:t>投标单位通过</w:t>
      </w:r>
      <w:r>
        <w:rPr>
          <w:rFonts w:ascii="仿宋" w:eastAsia="仿宋" w:hAnsi="仿宋" w:hint="eastAsia"/>
          <w:b/>
          <w:sz w:val="24"/>
        </w:rPr>
        <w:t>投标须知前附表</w:t>
      </w:r>
      <w:r>
        <w:rPr>
          <w:rFonts w:ascii="仿宋" w:eastAsia="仿宋" w:hAnsi="仿宋" w:hint="eastAsia"/>
          <w:sz w:val="24"/>
        </w:rPr>
        <w:t>所述方式</w:t>
      </w:r>
      <w:r>
        <w:rPr>
          <w:rFonts w:ascii="仿宋" w:eastAsia="仿宋" w:hAnsi="仿宋" w:cs="宋体" w:hint="eastAsia"/>
          <w:bCs/>
          <w:kern w:val="36"/>
          <w:sz w:val="24"/>
        </w:rPr>
        <w:t>确定。</w:t>
      </w:r>
      <w:r>
        <w:rPr>
          <w:rFonts w:ascii="仿宋" w:eastAsia="仿宋" w:hAnsi="仿宋" w:hint="eastAsia"/>
          <w:sz w:val="24"/>
        </w:rPr>
        <w:t>投标单位应持</w:t>
      </w:r>
      <w:r>
        <w:rPr>
          <w:rFonts w:ascii="仿宋" w:eastAsia="仿宋" w:hAnsi="仿宋" w:hint="eastAsia"/>
          <w:b/>
          <w:sz w:val="24"/>
        </w:rPr>
        <w:t>投标须知前附表</w:t>
      </w:r>
      <w:r>
        <w:rPr>
          <w:rFonts w:ascii="仿宋" w:eastAsia="仿宋" w:hAnsi="仿宋" w:hint="eastAsia"/>
          <w:sz w:val="24"/>
        </w:rPr>
        <w:t>规定的资料领取或购买招标文件。</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2.3 “评审小组”是指采购活动中，由采购人组建的负责按照招标文件规定的评审方法和标准对投标文件进行评审和比较、向采购人推荐候选中标单位的工作组。</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3.投标单位的资格要求</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3.1 投标单位应当符合</w:t>
      </w:r>
      <w:r>
        <w:rPr>
          <w:rFonts w:ascii="仿宋" w:eastAsia="仿宋" w:hAnsi="仿宋" w:hint="eastAsia"/>
          <w:b/>
          <w:sz w:val="24"/>
        </w:rPr>
        <w:t>投标须知前附表</w:t>
      </w:r>
      <w:r>
        <w:rPr>
          <w:rFonts w:ascii="仿宋" w:eastAsia="仿宋" w:hAnsi="仿宋" w:hint="eastAsia"/>
          <w:sz w:val="24"/>
        </w:rPr>
        <w:t>中规定的下列资格条件要求；</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3.2 投标单位不得存在下列情形之一：</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（l）与采购人存在</w:t>
      </w:r>
      <w:r>
        <w:rPr>
          <w:rFonts w:ascii="仿宋" w:eastAsia="仿宋" w:hAnsi="仿宋" w:hint="eastAsia"/>
          <w:bCs/>
          <w:sz w:val="24"/>
        </w:rPr>
        <w:t>隶属关系或者其他利害关系</w:t>
      </w:r>
      <w:r>
        <w:rPr>
          <w:rFonts w:ascii="仿宋" w:eastAsia="仿宋" w:hAnsi="仿宋" w:hint="eastAsia"/>
          <w:sz w:val="24"/>
        </w:rPr>
        <w:t>。</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（2）与其他投标单位的法定代表人（或者负责人）为同一人，或者与其他投标单位存在控股、关联关系。</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（3）因违法经营受到刑事处罚或者责令停产停业、吊销许可证或者执照、较大数额罚款等行政处罚。</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 xml:space="preserve">4.参与采购活动的费用 </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4.1 无论采购的结果如何，投标单位应自行承担所有与采购活动有关的全部费用。</w:t>
      </w:r>
    </w:p>
    <w:p w:rsidR="00F34256" w:rsidRDefault="008D33E7">
      <w:pPr>
        <w:pStyle w:val="a7"/>
        <w:adjustRightInd w:val="0"/>
        <w:snapToGrid w:val="0"/>
        <w:spacing w:line="460" w:lineRule="exact"/>
        <w:rPr>
          <w:rFonts w:ascii="仿宋" w:eastAsia="仿宋" w:hAnsi="仿宋"/>
          <w:b/>
          <w:bCs/>
          <w:sz w:val="24"/>
          <w:szCs w:val="24"/>
        </w:rPr>
      </w:pPr>
      <w:r>
        <w:rPr>
          <w:rFonts w:ascii="仿宋" w:eastAsia="仿宋" w:hAnsi="仿宋" w:hint="eastAsia"/>
          <w:b/>
          <w:sz w:val="24"/>
          <w:szCs w:val="24"/>
        </w:rPr>
        <w:t>5．</w:t>
      </w:r>
      <w:r>
        <w:rPr>
          <w:rFonts w:ascii="仿宋" w:eastAsia="仿宋" w:hAnsi="仿宋" w:hint="eastAsia"/>
          <w:b/>
          <w:bCs/>
          <w:sz w:val="24"/>
          <w:szCs w:val="24"/>
        </w:rPr>
        <w:t>授权委托</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5.1投标单位代表为投标单位法定代表人的，应持有法定代表人身份证明。投标单位代表不是投标单位法定代表人的，应持有法定代表人授权书，并附法定代表人身份证明。</w:t>
      </w:r>
    </w:p>
    <w:p w:rsidR="00F34256" w:rsidRDefault="008D33E7">
      <w:pPr>
        <w:pStyle w:val="a7"/>
        <w:adjustRightInd w:val="0"/>
        <w:snapToGrid w:val="0"/>
        <w:spacing w:line="460" w:lineRule="exact"/>
        <w:rPr>
          <w:rFonts w:ascii="仿宋" w:eastAsia="仿宋" w:hAnsi="仿宋"/>
          <w:b/>
          <w:sz w:val="24"/>
          <w:szCs w:val="24"/>
        </w:rPr>
      </w:pPr>
      <w:r>
        <w:rPr>
          <w:rFonts w:ascii="仿宋" w:eastAsia="仿宋" w:hAnsi="仿宋" w:hint="eastAsia"/>
          <w:b/>
          <w:sz w:val="24"/>
          <w:szCs w:val="24"/>
        </w:rPr>
        <w:t>6．联合体形式</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6.1除</w:t>
      </w:r>
      <w:r>
        <w:rPr>
          <w:rFonts w:ascii="仿宋" w:eastAsia="仿宋" w:hAnsi="仿宋" w:hint="eastAsia"/>
          <w:b/>
          <w:sz w:val="24"/>
          <w:szCs w:val="24"/>
        </w:rPr>
        <w:t>投标须知前附表</w:t>
      </w:r>
      <w:r>
        <w:rPr>
          <w:rFonts w:ascii="仿宋" w:eastAsia="仿宋" w:hAnsi="仿宋" w:hint="eastAsia"/>
          <w:sz w:val="24"/>
          <w:szCs w:val="24"/>
        </w:rPr>
        <w:t>中另有规定，本次采购活动不接受为联合体形式的投标单位。</w:t>
      </w:r>
    </w:p>
    <w:p w:rsidR="00F34256" w:rsidRDefault="008D33E7">
      <w:pPr>
        <w:adjustRightInd w:val="0"/>
        <w:snapToGrid w:val="0"/>
        <w:spacing w:line="460" w:lineRule="exact"/>
        <w:jc w:val="left"/>
        <w:rPr>
          <w:rFonts w:ascii="仿宋" w:eastAsia="仿宋" w:hAnsi="仿宋"/>
          <w:sz w:val="24"/>
        </w:rPr>
      </w:pPr>
      <w:r>
        <w:rPr>
          <w:rFonts w:ascii="仿宋" w:eastAsia="仿宋" w:hAnsi="仿宋" w:hint="eastAsia"/>
          <w:sz w:val="24"/>
        </w:rPr>
        <w:t>6.2投标单位为联合体形式的，除应符合本章第3条规定外，还应遵守以下规定：</w:t>
      </w:r>
    </w:p>
    <w:p w:rsidR="00F34256" w:rsidRDefault="008D33E7">
      <w:pPr>
        <w:adjustRightInd w:val="0"/>
        <w:snapToGrid w:val="0"/>
        <w:spacing w:line="460" w:lineRule="exact"/>
        <w:jc w:val="left"/>
        <w:rPr>
          <w:rFonts w:ascii="仿宋" w:eastAsia="仿宋" w:hAnsi="仿宋"/>
          <w:sz w:val="24"/>
        </w:rPr>
      </w:pPr>
      <w:r>
        <w:rPr>
          <w:rFonts w:ascii="仿宋" w:eastAsia="仿宋" w:hAnsi="仿宋" w:hint="eastAsia"/>
          <w:sz w:val="24"/>
        </w:rPr>
        <w:t>（l）联合体各方必须签订联合体协议书，明确联合体牵头人和各方的义务、工作、合</w:t>
      </w:r>
      <w:r>
        <w:rPr>
          <w:rFonts w:ascii="仿宋" w:eastAsia="仿宋" w:hAnsi="仿宋" w:hint="eastAsia"/>
          <w:sz w:val="24"/>
        </w:rPr>
        <w:lastRenderedPageBreak/>
        <w:t>同工作量比例；</w:t>
      </w:r>
    </w:p>
    <w:p w:rsidR="00F34256" w:rsidRDefault="008D33E7">
      <w:pPr>
        <w:adjustRightInd w:val="0"/>
        <w:snapToGrid w:val="0"/>
        <w:spacing w:line="460" w:lineRule="exact"/>
        <w:jc w:val="left"/>
        <w:rPr>
          <w:rFonts w:ascii="仿宋" w:eastAsia="仿宋" w:hAnsi="仿宋"/>
          <w:sz w:val="24"/>
        </w:rPr>
      </w:pPr>
      <w:r>
        <w:rPr>
          <w:rFonts w:ascii="仿宋" w:eastAsia="仿宋" w:hAnsi="仿宋" w:hint="eastAsia"/>
          <w:sz w:val="24"/>
        </w:rPr>
        <w:t>（2）联合体各方均应当符合本章第3.1</w:t>
      </w:r>
      <w:r>
        <w:rPr>
          <w:rFonts w:ascii="仿宋" w:eastAsia="仿宋" w:hAnsi="仿宋" w:cs="宋体" w:hint="eastAsia"/>
          <w:kern w:val="0"/>
          <w:sz w:val="24"/>
          <w:lang w:val="zh-CN"/>
        </w:rPr>
        <w:t>款</w:t>
      </w:r>
      <w:r>
        <w:rPr>
          <w:rFonts w:ascii="仿宋" w:eastAsia="仿宋" w:hAnsi="仿宋" w:hint="eastAsia"/>
          <w:sz w:val="24"/>
        </w:rPr>
        <w:t>规定的投标单位基本资格条件；</w:t>
      </w:r>
    </w:p>
    <w:p w:rsidR="00F34256" w:rsidRDefault="008D33E7">
      <w:pPr>
        <w:adjustRightInd w:val="0"/>
        <w:snapToGrid w:val="0"/>
        <w:spacing w:line="460" w:lineRule="exact"/>
        <w:jc w:val="left"/>
        <w:rPr>
          <w:rFonts w:ascii="仿宋" w:eastAsia="仿宋" w:hAnsi="仿宋"/>
          <w:sz w:val="24"/>
        </w:rPr>
      </w:pPr>
      <w:r>
        <w:rPr>
          <w:rFonts w:ascii="仿宋" w:eastAsia="仿宋" w:hAnsi="仿宋" w:hint="eastAsia"/>
          <w:sz w:val="24"/>
        </w:rPr>
        <w:t>（3）除</w:t>
      </w:r>
      <w:r>
        <w:rPr>
          <w:rFonts w:ascii="仿宋" w:eastAsia="仿宋" w:hAnsi="仿宋" w:hint="eastAsia"/>
          <w:b/>
          <w:sz w:val="24"/>
        </w:rPr>
        <w:t>投标须知前附表</w:t>
      </w:r>
      <w:r>
        <w:rPr>
          <w:rFonts w:ascii="仿宋" w:eastAsia="仿宋" w:hAnsi="仿宋" w:hint="eastAsia"/>
          <w:sz w:val="24"/>
        </w:rPr>
        <w:t>中另有规定，联合体各方中至少有一方应当符合本章第3.1</w:t>
      </w:r>
      <w:r>
        <w:rPr>
          <w:rFonts w:ascii="仿宋" w:eastAsia="仿宋" w:hAnsi="仿宋" w:cs="宋体" w:hint="eastAsia"/>
          <w:kern w:val="0"/>
          <w:sz w:val="24"/>
          <w:lang w:val="zh-CN"/>
        </w:rPr>
        <w:t>款</w:t>
      </w:r>
      <w:r>
        <w:rPr>
          <w:rFonts w:ascii="仿宋" w:eastAsia="仿宋" w:hAnsi="仿宋" w:hint="eastAsia"/>
          <w:sz w:val="24"/>
        </w:rPr>
        <w:t>规定的投标单位特定资格条件；</w:t>
      </w:r>
    </w:p>
    <w:p w:rsidR="00F34256" w:rsidRDefault="008D33E7">
      <w:pPr>
        <w:adjustRightInd w:val="0"/>
        <w:snapToGrid w:val="0"/>
        <w:spacing w:line="460" w:lineRule="exact"/>
        <w:jc w:val="left"/>
        <w:rPr>
          <w:rFonts w:ascii="仿宋" w:eastAsia="仿宋" w:hAnsi="仿宋" w:cs="宋体"/>
          <w:kern w:val="0"/>
          <w:sz w:val="24"/>
          <w:lang w:val="zh-CN"/>
        </w:rPr>
      </w:pPr>
      <w:r>
        <w:rPr>
          <w:rFonts w:ascii="仿宋" w:eastAsia="仿宋" w:hAnsi="仿宋" w:hint="eastAsia"/>
          <w:sz w:val="24"/>
        </w:rPr>
        <w:t>（4）</w:t>
      </w:r>
      <w:r>
        <w:rPr>
          <w:rFonts w:ascii="仿宋" w:eastAsia="仿宋" w:hAnsi="仿宋" w:cs="宋体" w:hint="eastAsia"/>
          <w:kern w:val="0"/>
          <w:sz w:val="24"/>
          <w:lang w:val="zh-CN"/>
        </w:rPr>
        <w:t>联合体各方不得再单独或与其他投标单位组成新的联合体参加同一项目的采购活动。</w:t>
      </w:r>
    </w:p>
    <w:p w:rsidR="00F34256" w:rsidRDefault="008D33E7">
      <w:pPr>
        <w:adjustRightInd w:val="0"/>
        <w:snapToGrid w:val="0"/>
        <w:spacing w:line="460" w:lineRule="exact"/>
        <w:rPr>
          <w:rFonts w:ascii="仿宋" w:eastAsia="仿宋" w:hAnsi="仿宋"/>
          <w:b/>
          <w:sz w:val="24"/>
        </w:rPr>
      </w:pPr>
      <w:r>
        <w:rPr>
          <w:rFonts w:ascii="仿宋" w:eastAsia="仿宋" w:hAnsi="仿宋" w:hint="eastAsia"/>
          <w:b/>
          <w:sz w:val="24"/>
        </w:rPr>
        <w:t>7.现场勘察</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7.1投标单位应按</w:t>
      </w:r>
      <w:r>
        <w:rPr>
          <w:rFonts w:ascii="仿宋" w:eastAsia="仿宋" w:hAnsi="仿宋" w:hint="eastAsia"/>
          <w:b/>
          <w:sz w:val="24"/>
        </w:rPr>
        <w:t>投标须知前附表</w:t>
      </w:r>
      <w:r>
        <w:rPr>
          <w:rFonts w:ascii="仿宋" w:eastAsia="仿宋" w:hAnsi="仿宋" w:hint="eastAsia"/>
          <w:sz w:val="24"/>
        </w:rPr>
        <w:t>中规定对采购项目现场和周围环境的现场考察。</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7.2勘察现场的费用由投标单位自己承担，勘察期间所发生的人身伤害及财产损失由投标单位自己负责。</w:t>
      </w:r>
    </w:p>
    <w:p w:rsidR="00F34256" w:rsidRDefault="008D33E7">
      <w:pPr>
        <w:adjustRightInd w:val="0"/>
        <w:snapToGrid w:val="0"/>
        <w:spacing w:line="460" w:lineRule="exact"/>
        <w:jc w:val="left"/>
        <w:rPr>
          <w:rFonts w:ascii="仿宋" w:eastAsia="仿宋" w:hAnsi="仿宋"/>
          <w:b/>
          <w:sz w:val="24"/>
        </w:rPr>
      </w:pPr>
      <w:r>
        <w:rPr>
          <w:rFonts w:ascii="仿宋" w:eastAsia="仿宋" w:hAnsi="仿宋" w:hint="eastAsia"/>
          <w:sz w:val="24"/>
        </w:rPr>
        <w:t>7.3采购人不对投标单位据此而做出的推论、理解和结论负责。一旦成交，投标单位不得以任何借口，提出额外补偿，或延长合同期限的要求。</w:t>
      </w:r>
    </w:p>
    <w:p w:rsidR="00F34256" w:rsidRDefault="008D33E7">
      <w:pPr>
        <w:adjustRightInd w:val="0"/>
        <w:snapToGrid w:val="0"/>
        <w:spacing w:line="460" w:lineRule="exact"/>
        <w:ind w:left="902" w:hangingChars="376" w:hanging="902"/>
        <w:rPr>
          <w:rFonts w:ascii="仿宋" w:eastAsia="仿宋" w:hAnsi="仿宋"/>
          <w:sz w:val="24"/>
        </w:rPr>
      </w:pPr>
      <w:r>
        <w:rPr>
          <w:rFonts w:ascii="仿宋" w:eastAsia="仿宋" w:hAnsi="仿宋" w:hint="eastAsia"/>
          <w:sz w:val="24"/>
        </w:rPr>
        <w:t>二、招标文件</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8．招标文件的组成</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8.1 招标文件由下列文件组成：</w:t>
      </w:r>
    </w:p>
    <w:p w:rsidR="00F34256" w:rsidRDefault="008D33E7">
      <w:pPr>
        <w:pStyle w:val="a7"/>
        <w:adjustRightInd w:val="0"/>
        <w:snapToGrid w:val="0"/>
        <w:spacing w:line="460" w:lineRule="exact"/>
        <w:rPr>
          <w:rFonts w:ascii="仿宋" w:eastAsia="仿宋" w:hAnsi="仿宋"/>
          <w:sz w:val="24"/>
          <w:szCs w:val="24"/>
        </w:rPr>
      </w:pPr>
      <w:bookmarkStart w:id="4" w:name="_Hlk20301139"/>
      <w:r>
        <w:rPr>
          <w:rFonts w:ascii="仿宋" w:eastAsia="仿宋" w:hAnsi="仿宋" w:hint="eastAsia"/>
          <w:sz w:val="24"/>
          <w:szCs w:val="24"/>
        </w:rPr>
        <w:t>第一章  采购公告</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第二章  投标须知</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第三章  评审办法</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第四章  合同条款及格式</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第五章  采购需求</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第六章  投标文件组成</w:t>
      </w:r>
    </w:p>
    <w:bookmarkEnd w:id="4"/>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8.2</w:t>
      </w:r>
      <w:r>
        <w:rPr>
          <w:rFonts w:ascii="仿宋" w:eastAsia="仿宋" w:hAnsi="仿宋" w:hint="eastAsia"/>
          <w:bCs/>
          <w:sz w:val="24"/>
          <w:szCs w:val="24"/>
        </w:rPr>
        <w:t>本章第9.1</w:t>
      </w:r>
      <w:r>
        <w:rPr>
          <w:rFonts w:ascii="仿宋" w:eastAsia="仿宋" w:hAnsi="仿宋" w:cs="宋体" w:hint="eastAsia"/>
          <w:kern w:val="0"/>
          <w:sz w:val="24"/>
          <w:szCs w:val="24"/>
          <w:lang w:val="zh-CN"/>
        </w:rPr>
        <w:t>款</w:t>
      </w:r>
      <w:r>
        <w:rPr>
          <w:rFonts w:ascii="仿宋" w:eastAsia="仿宋" w:hAnsi="仿宋" w:hint="eastAsia"/>
          <w:bCs/>
          <w:sz w:val="24"/>
          <w:szCs w:val="24"/>
        </w:rPr>
        <w:t>规定的</w:t>
      </w:r>
      <w:r>
        <w:rPr>
          <w:rFonts w:ascii="仿宋" w:eastAsia="仿宋" w:hAnsi="仿宋" w:cs="宋体" w:hint="eastAsia"/>
          <w:kern w:val="0"/>
          <w:sz w:val="24"/>
          <w:szCs w:val="24"/>
        </w:rPr>
        <w:t>提交投标文件截止时间前对招标文件澄清或者修改内容，为招标文件的组成部分。</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8.3投标单位应仔细阅读</w:t>
      </w:r>
      <w:r>
        <w:rPr>
          <w:rFonts w:ascii="仿宋" w:eastAsia="仿宋" w:hAnsi="仿宋" w:hint="eastAsia"/>
          <w:bCs/>
          <w:sz w:val="24"/>
        </w:rPr>
        <w:t>招标文件</w:t>
      </w:r>
      <w:r>
        <w:rPr>
          <w:rFonts w:ascii="仿宋" w:eastAsia="仿宋" w:hAnsi="仿宋" w:hint="eastAsia"/>
          <w:sz w:val="24"/>
        </w:rPr>
        <w:t>的全部内容，按照</w:t>
      </w:r>
      <w:r>
        <w:rPr>
          <w:rFonts w:ascii="仿宋" w:eastAsia="仿宋" w:hAnsi="仿宋" w:hint="eastAsia"/>
          <w:bCs/>
          <w:sz w:val="24"/>
        </w:rPr>
        <w:t>招标文件</w:t>
      </w:r>
      <w:r>
        <w:rPr>
          <w:rFonts w:ascii="仿宋" w:eastAsia="仿宋" w:hAnsi="仿宋" w:hint="eastAsia"/>
          <w:sz w:val="24"/>
        </w:rPr>
        <w:t>要求编制投标文件。任何对</w:t>
      </w:r>
      <w:r>
        <w:rPr>
          <w:rFonts w:ascii="仿宋" w:eastAsia="仿宋" w:hAnsi="仿宋" w:hint="eastAsia"/>
          <w:bCs/>
          <w:sz w:val="24"/>
        </w:rPr>
        <w:t>招标文件</w:t>
      </w:r>
      <w:r>
        <w:rPr>
          <w:rFonts w:ascii="仿宋" w:eastAsia="仿宋" w:hAnsi="仿宋" w:hint="eastAsia"/>
          <w:sz w:val="24"/>
        </w:rPr>
        <w:t>的忽略或误解不能作为投标文件存在缺陷或瑕疵的理由，其风险由投标单位承担。</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b/>
          <w:sz w:val="24"/>
          <w:szCs w:val="24"/>
        </w:rPr>
        <w:t>9.</w:t>
      </w:r>
      <w:r>
        <w:rPr>
          <w:rFonts w:ascii="仿宋" w:eastAsia="仿宋" w:hAnsi="仿宋" w:cs="宋体" w:hint="eastAsia"/>
          <w:b/>
          <w:kern w:val="0"/>
          <w:sz w:val="24"/>
          <w:szCs w:val="24"/>
        </w:rPr>
        <w:t>提交投标文件</w:t>
      </w:r>
      <w:r>
        <w:rPr>
          <w:rFonts w:ascii="仿宋" w:eastAsia="仿宋" w:hAnsi="仿宋" w:hint="eastAsia"/>
          <w:b/>
          <w:sz w:val="24"/>
          <w:szCs w:val="24"/>
        </w:rPr>
        <w:t>的</w:t>
      </w:r>
      <w:r>
        <w:rPr>
          <w:rFonts w:ascii="仿宋" w:eastAsia="仿宋" w:hAnsi="仿宋" w:cs="宋体" w:hint="eastAsia"/>
          <w:b/>
          <w:kern w:val="0"/>
          <w:sz w:val="24"/>
          <w:szCs w:val="24"/>
        </w:rPr>
        <w:t>截止</w:t>
      </w:r>
      <w:r>
        <w:rPr>
          <w:rFonts w:ascii="仿宋" w:eastAsia="仿宋" w:hAnsi="仿宋" w:hint="eastAsia"/>
          <w:b/>
          <w:sz w:val="24"/>
          <w:szCs w:val="24"/>
        </w:rPr>
        <w:t>时间</w:t>
      </w:r>
    </w:p>
    <w:p w:rsidR="00F34256" w:rsidRDefault="008D33E7">
      <w:pPr>
        <w:pStyle w:val="a7"/>
        <w:tabs>
          <w:tab w:val="left" w:pos="6720"/>
        </w:tabs>
        <w:adjustRightInd w:val="0"/>
        <w:snapToGrid w:val="0"/>
        <w:spacing w:line="460" w:lineRule="exact"/>
        <w:rPr>
          <w:rFonts w:ascii="仿宋" w:eastAsia="仿宋" w:hAnsi="仿宋"/>
          <w:sz w:val="24"/>
          <w:szCs w:val="24"/>
        </w:rPr>
      </w:pPr>
      <w:r>
        <w:rPr>
          <w:rFonts w:ascii="仿宋" w:eastAsia="仿宋" w:hAnsi="仿宋" w:hint="eastAsia"/>
          <w:sz w:val="24"/>
          <w:szCs w:val="24"/>
        </w:rPr>
        <w:t>9.1</w:t>
      </w:r>
      <w:r>
        <w:rPr>
          <w:rFonts w:ascii="仿宋" w:eastAsia="仿宋" w:hAnsi="仿宋" w:cs="宋体" w:hint="eastAsia"/>
          <w:kern w:val="0"/>
          <w:sz w:val="24"/>
          <w:szCs w:val="24"/>
        </w:rPr>
        <w:t>投标单位提交投标文件截止</w:t>
      </w:r>
      <w:r>
        <w:rPr>
          <w:rFonts w:ascii="仿宋" w:eastAsia="仿宋" w:hAnsi="仿宋" w:hint="eastAsia"/>
          <w:sz w:val="24"/>
          <w:szCs w:val="24"/>
        </w:rPr>
        <w:t>时间见</w:t>
      </w:r>
      <w:r>
        <w:rPr>
          <w:rFonts w:ascii="仿宋" w:eastAsia="仿宋" w:hAnsi="仿宋" w:hint="eastAsia"/>
          <w:b/>
          <w:sz w:val="24"/>
          <w:szCs w:val="24"/>
        </w:rPr>
        <w:t>投标须知前附表</w:t>
      </w:r>
      <w:r>
        <w:rPr>
          <w:rFonts w:ascii="仿宋" w:eastAsia="仿宋" w:hAnsi="仿宋" w:hint="eastAsia"/>
          <w:sz w:val="24"/>
          <w:szCs w:val="24"/>
        </w:rPr>
        <w:t>。</w:t>
      </w:r>
      <w:r>
        <w:rPr>
          <w:rFonts w:ascii="仿宋" w:eastAsia="仿宋" w:hAnsi="仿宋"/>
          <w:sz w:val="24"/>
          <w:szCs w:val="24"/>
        </w:rPr>
        <w:tab/>
      </w:r>
    </w:p>
    <w:p w:rsidR="00F34256" w:rsidRDefault="008D33E7" w:rsidP="00087A48">
      <w:pPr>
        <w:pStyle w:val="a7"/>
        <w:tabs>
          <w:tab w:val="center" w:pos="4422"/>
        </w:tabs>
        <w:adjustRightInd w:val="0"/>
        <w:snapToGrid w:val="0"/>
        <w:spacing w:beforeLines="50" w:line="360" w:lineRule="auto"/>
        <w:rPr>
          <w:rFonts w:ascii="仿宋" w:eastAsia="仿宋" w:hAnsi="仿宋"/>
          <w:b/>
          <w:sz w:val="24"/>
          <w:szCs w:val="24"/>
        </w:rPr>
      </w:pPr>
      <w:r>
        <w:rPr>
          <w:rFonts w:ascii="仿宋" w:eastAsia="仿宋" w:hAnsi="仿宋" w:hint="eastAsia"/>
          <w:b/>
          <w:sz w:val="24"/>
          <w:szCs w:val="24"/>
        </w:rPr>
        <w:t>10．偏离</w:t>
      </w:r>
      <w:r>
        <w:rPr>
          <w:rFonts w:ascii="仿宋" w:eastAsia="仿宋" w:hAnsi="仿宋"/>
          <w:b/>
          <w:sz w:val="24"/>
          <w:szCs w:val="24"/>
        </w:rPr>
        <w:tab/>
      </w:r>
    </w:p>
    <w:p w:rsidR="00F34256" w:rsidRDefault="008D33E7">
      <w:pPr>
        <w:pStyle w:val="ad"/>
        <w:adjustRightInd w:val="0"/>
        <w:snapToGrid w:val="0"/>
        <w:spacing w:before="0" w:beforeAutospacing="0" w:after="0" w:afterAutospacing="0" w:line="360" w:lineRule="auto"/>
        <w:ind w:rightChars="46" w:right="97"/>
        <w:jc w:val="both"/>
        <w:rPr>
          <w:rFonts w:ascii="仿宋" w:eastAsia="仿宋" w:hAnsi="仿宋"/>
        </w:rPr>
      </w:pPr>
      <w:r>
        <w:rPr>
          <w:rFonts w:ascii="仿宋" w:eastAsia="仿宋" w:hAnsi="仿宋" w:hint="eastAsia"/>
          <w:bCs/>
        </w:rPr>
        <w:lastRenderedPageBreak/>
        <w:t>10.1本条所称</w:t>
      </w:r>
      <w:r>
        <w:rPr>
          <w:rFonts w:ascii="仿宋" w:eastAsia="仿宋" w:hAnsi="仿宋" w:hint="eastAsia"/>
        </w:rPr>
        <w:t>偏离为</w:t>
      </w:r>
      <w:r>
        <w:rPr>
          <w:rFonts w:ascii="仿宋" w:eastAsia="仿宋" w:hAnsi="仿宋" w:hint="eastAsia"/>
          <w:bCs/>
        </w:rPr>
        <w:t>投标文件</w:t>
      </w:r>
      <w:r>
        <w:rPr>
          <w:rFonts w:ascii="仿宋" w:eastAsia="仿宋" w:hAnsi="仿宋" w:hint="eastAsia"/>
        </w:rPr>
        <w:t>对招标文件的偏离，即不满足、或不响应招标文件的要求。偏离分为对招标文件的实质性要求条款偏离和对招标文件的一般商务</w:t>
      </w:r>
      <w:r>
        <w:rPr>
          <w:rFonts w:ascii="仿宋" w:eastAsia="仿宋" w:hAnsi="仿宋" w:hint="eastAsia"/>
          <w:spacing w:val="4"/>
        </w:rPr>
        <w:t>和</w:t>
      </w:r>
      <w:r>
        <w:rPr>
          <w:rFonts w:ascii="仿宋" w:eastAsia="仿宋" w:hAnsi="仿宋" w:hint="eastAsia"/>
        </w:rPr>
        <w:t>技术条款（参数）偏离。</w:t>
      </w:r>
    </w:p>
    <w:p w:rsidR="00F34256" w:rsidRDefault="008D33E7" w:rsidP="00087A48">
      <w:pPr>
        <w:tabs>
          <w:tab w:val="left" w:pos="0"/>
        </w:tabs>
        <w:adjustRightInd w:val="0"/>
        <w:snapToGrid w:val="0"/>
        <w:spacing w:beforeLines="50" w:line="360" w:lineRule="auto"/>
        <w:rPr>
          <w:rFonts w:ascii="仿宋" w:eastAsia="仿宋" w:hAnsi="仿宋"/>
          <w:sz w:val="24"/>
        </w:rPr>
      </w:pPr>
      <w:r>
        <w:rPr>
          <w:rFonts w:ascii="仿宋" w:eastAsia="仿宋" w:hAnsi="仿宋" w:hint="eastAsia"/>
          <w:bCs/>
          <w:sz w:val="24"/>
        </w:rPr>
        <w:t>10.2除法律、法规和规章规定外，招标文件</w:t>
      </w:r>
      <w:r>
        <w:rPr>
          <w:rFonts w:ascii="仿宋" w:eastAsia="仿宋" w:hAnsi="仿宋" w:hint="eastAsia"/>
          <w:sz w:val="24"/>
        </w:rPr>
        <w:t>中用“拒绝”、“不接受”、“无效”、“不得”等文字规定或标注“★”符号的条款为实质性要求条款（即重要条款），对其中任何一条的偏离，在评审时将其视为无效响应。未用上述文字规定或符号标注的条款为非实质性要求条款(即一般条款)。</w:t>
      </w:r>
    </w:p>
    <w:p w:rsidR="00F34256" w:rsidRDefault="008D33E7" w:rsidP="00087A48">
      <w:pPr>
        <w:tabs>
          <w:tab w:val="left" w:pos="0"/>
        </w:tabs>
        <w:adjustRightInd w:val="0"/>
        <w:snapToGrid w:val="0"/>
        <w:spacing w:beforeLines="50" w:line="360" w:lineRule="auto"/>
        <w:rPr>
          <w:rFonts w:ascii="仿宋" w:eastAsia="仿宋" w:hAnsi="仿宋"/>
          <w:b/>
          <w:sz w:val="24"/>
        </w:rPr>
      </w:pPr>
      <w:r>
        <w:rPr>
          <w:rFonts w:ascii="仿宋" w:eastAsia="仿宋" w:hAnsi="仿宋" w:hint="eastAsia"/>
          <w:sz w:val="24"/>
        </w:rPr>
        <w:t>10.3第五章“采购需求”中的一般商务</w:t>
      </w:r>
      <w:r>
        <w:rPr>
          <w:rFonts w:ascii="仿宋" w:eastAsia="仿宋" w:hAnsi="仿宋" w:hint="eastAsia"/>
          <w:spacing w:val="4"/>
          <w:sz w:val="24"/>
        </w:rPr>
        <w:t>和</w:t>
      </w:r>
      <w:r>
        <w:rPr>
          <w:rFonts w:ascii="仿宋" w:eastAsia="仿宋" w:hAnsi="仿宋" w:hint="eastAsia"/>
          <w:sz w:val="24"/>
        </w:rPr>
        <w:t>技术条款（参数），在超出允许偏离的条款数（最高项数）时，在评审时将其视为无效响应。前述章节中一般商务</w:t>
      </w:r>
      <w:r>
        <w:rPr>
          <w:rFonts w:ascii="仿宋" w:eastAsia="仿宋" w:hAnsi="仿宋" w:hint="eastAsia"/>
          <w:spacing w:val="4"/>
          <w:sz w:val="24"/>
        </w:rPr>
        <w:t>和</w:t>
      </w:r>
      <w:r>
        <w:rPr>
          <w:rFonts w:ascii="仿宋" w:eastAsia="仿宋" w:hAnsi="仿宋" w:hint="eastAsia"/>
          <w:sz w:val="24"/>
        </w:rPr>
        <w:t>技术条款允许偏离的最高项数见</w:t>
      </w:r>
      <w:r>
        <w:rPr>
          <w:rFonts w:ascii="仿宋" w:eastAsia="仿宋" w:hAnsi="仿宋" w:hint="eastAsia"/>
          <w:b/>
          <w:sz w:val="24"/>
        </w:rPr>
        <w:t>投标须知前附表。</w:t>
      </w:r>
    </w:p>
    <w:p w:rsidR="00F34256" w:rsidRDefault="008D33E7" w:rsidP="00087A48">
      <w:pPr>
        <w:tabs>
          <w:tab w:val="left" w:pos="0"/>
        </w:tabs>
        <w:adjustRightInd w:val="0"/>
        <w:snapToGrid w:val="0"/>
        <w:spacing w:beforeLines="50" w:line="360" w:lineRule="auto"/>
        <w:rPr>
          <w:rFonts w:ascii="仿宋" w:eastAsia="仿宋" w:hAnsi="仿宋"/>
          <w:sz w:val="24"/>
        </w:rPr>
      </w:pPr>
      <w:r>
        <w:rPr>
          <w:rFonts w:ascii="仿宋" w:eastAsia="仿宋" w:hAnsi="仿宋" w:hint="eastAsia"/>
          <w:sz w:val="24"/>
        </w:rPr>
        <w:t>10.4本章第10.3</w:t>
      </w:r>
      <w:r>
        <w:rPr>
          <w:rFonts w:ascii="仿宋" w:eastAsia="仿宋" w:hAnsi="仿宋" w:cs="宋体" w:hint="eastAsia"/>
          <w:sz w:val="24"/>
          <w:lang w:val="zh-CN"/>
        </w:rPr>
        <w:t>款</w:t>
      </w:r>
      <w:r>
        <w:rPr>
          <w:rFonts w:ascii="仿宋" w:eastAsia="仿宋" w:hAnsi="仿宋" w:hint="eastAsia"/>
          <w:sz w:val="24"/>
        </w:rPr>
        <w:t>所称条款数（最高项数）的统计方法见</w:t>
      </w:r>
      <w:r>
        <w:rPr>
          <w:rFonts w:ascii="仿宋" w:eastAsia="仿宋" w:hAnsi="仿宋" w:hint="eastAsia"/>
          <w:b/>
          <w:sz w:val="24"/>
        </w:rPr>
        <w:t>投标须知前附表。</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11</w:t>
      </w:r>
      <w:r>
        <w:rPr>
          <w:rFonts w:ascii="仿宋" w:eastAsia="仿宋" w:hAnsi="仿宋" w:hint="eastAsia"/>
          <w:b/>
          <w:bCs/>
          <w:sz w:val="24"/>
        </w:rPr>
        <w:t>.招标文件的澄清</w:t>
      </w:r>
      <w:r>
        <w:rPr>
          <w:rFonts w:ascii="仿宋" w:eastAsia="仿宋" w:hAnsi="仿宋" w:hint="eastAsia"/>
          <w:b/>
          <w:kern w:val="0"/>
          <w:sz w:val="24"/>
          <w:lang w:val="zh-CN"/>
        </w:rPr>
        <w:t>或者</w:t>
      </w:r>
      <w:r>
        <w:rPr>
          <w:rFonts w:ascii="仿宋" w:eastAsia="仿宋" w:hAnsi="仿宋" w:hint="eastAsia"/>
          <w:b/>
          <w:bCs/>
          <w:sz w:val="24"/>
        </w:rPr>
        <w:t>修改</w:t>
      </w:r>
    </w:p>
    <w:p w:rsidR="00F34256" w:rsidRDefault="008D33E7">
      <w:pPr>
        <w:adjustRightInd w:val="0"/>
        <w:snapToGrid w:val="0"/>
        <w:spacing w:line="460" w:lineRule="exact"/>
        <w:ind w:rightChars="-50" w:right="-105"/>
        <w:rPr>
          <w:rFonts w:ascii="仿宋" w:eastAsia="仿宋" w:hAnsi="仿宋" w:cs="宋体"/>
          <w:kern w:val="0"/>
          <w:sz w:val="24"/>
        </w:rPr>
      </w:pPr>
      <w:r>
        <w:rPr>
          <w:rFonts w:ascii="仿宋" w:eastAsia="仿宋" w:hAnsi="仿宋"/>
          <w:sz w:val="24"/>
        </w:rPr>
        <w:t>11</w:t>
      </w:r>
      <w:r>
        <w:rPr>
          <w:rFonts w:ascii="仿宋" w:eastAsia="仿宋" w:hAnsi="仿宋" w:hint="eastAsia"/>
          <w:sz w:val="24"/>
        </w:rPr>
        <w:t>.1在</w:t>
      </w:r>
      <w:r>
        <w:rPr>
          <w:rFonts w:ascii="仿宋" w:eastAsia="仿宋" w:hAnsi="仿宋" w:hint="eastAsia"/>
          <w:bCs/>
          <w:sz w:val="24"/>
        </w:rPr>
        <w:t>本章第9.1</w:t>
      </w:r>
      <w:r>
        <w:rPr>
          <w:rFonts w:ascii="仿宋" w:eastAsia="仿宋" w:hAnsi="仿宋" w:cs="宋体" w:hint="eastAsia"/>
          <w:kern w:val="0"/>
          <w:sz w:val="24"/>
          <w:lang w:val="zh-CN"/>
        </w:rPr>
        <w:t>款</w:t>
      </w:r>
      <w:r>
        <w:rPr>
          <w:rFonts w:ascii="仿宋" w:eastAsia="仿宋" w:hAnsi="仿宋" w:hint="eastAsia"/>
          <w:bCs/>
          <w:sz w:val="24"/>
        </w:rPr>
        <w:t>规定的</w:t>
      </w:r>
      <w:r>
        <w:rPr>
          <w:rFonts w:ascii="仿宋" w:eastAsia="仿宋" w:hAnsi="仿宋" w:cs="宋体" w:hint="eastAsia"/>
          <w:kern w:val="0"/>
          <w:sz w:val="24"/>
        </w:rPr>
        <w:t xml:space="preserve">提交投标文件截止之日前，采购人、可以对已发出的招标文件进行必要的澄清或者修改。 </w:t>
      </w:r>
    </w:p>
    <w:p w:rsidR="00F34256" w:rsidRDefault="008D33E7">
      <w:pPr>
        <w:adjustRightInd w:val="0"/>
        <w:snapToGrid w:val="0"/>
        <w:spacing w:line="460" w:lineRule="exact"/>
        <w:ind w:rightChars="-50" w:right="-105"/>
        <w:rPr>
          <w:rFonts w:ascii="仿宋" w:eastAsia="仿宋" w:hAnsi="仿宋" w:cs="宋体"/>
          <w:kern w:val="0"/>
          <w:sz w:val="24"/>
        </w:rPr>
      </w:pPr>
      <w:r>
        <w:rPr>
          <w:rFonts w:ascii="仿宋" w:eastAsia="仿宋" w:hAnsi="仿宋"/>
          <w:sz w:val="24"/>
        </w:rPr>
        <w:t>11</w:t>
      </w:r>
      <w:r>
        <w:rPr>
          <w:rFonts w:ascii="仿宋" w:eastAsia="仿宋" w:hAnsi="仿宋" w:hint="eastAsia"/>
          <w:sz w:val="24"/>
        </w:rPr>
        <w:t>.2</w:t>
      </w:r>
      <w:r>
        <w:rPr>
          <w:rFonts w:ascii="仿宋" w:eastAsia="仿宋" w:hAnsi="仿宋" w:cs="宋体" w:hint="eastAsia"/>
          <w:kern w:val="0"/>
          <w:sz w:val="24"/>
        </w:rPr>
        <w:t>澄清或者修改的内容可能影响投标文件编制的，采购人、应当在</w:t>
      </w:r>
      <w:r>
        <w:rPr>
          <w:rFonts w:ascii="仿宋" w:eastAsia="仿宋" w:hAnsi="仿宋" w:hint="eastAsia"/>
          <w:bCs/>
          <w:sz w:val="24"/>
        </w:rPr>
        <w:t>本章第9.1</w:t>
      </w:r>
      <w:r>
        <w:rPr>
          <w:rFonts w:ascii="仿宋" w:eastAsia="仿宋" w:hAnsi="仿宋" w:cs="宋体" w:hint="eastAsia"/>
          <w:kern w:val="0"/>
          <w:sz w:val="24"/>
          <w:lang w:val="zh-CN"/>
        </w:rPr>
        <w:t>款</w:t>
      </w:r>
      <w:r>
        <w:rPr>
          <w:rFonts w:ascii="仿宋" w:eastAsia="仿宋" w:hAnsi="仿宋" w:hint="eastAsia"/>
          <w:bCs/>
          <w:sz w:val="24"/>
        </w:rPr>
        <w:t>规定的</w:t>
      </w:r>
      <w:r>
        <w:rPr>
          <w:rFonts w:ascii="仿宋" w:eastAsia="仿宋" w:hAnsi="仿宋" w:cs="宋体" w:hint="eastAsia"/>
          <w:kern w:val="0"/>
          <w:sz w:val="24"/>
        </w:rPr>
        <w:t>提交投标文件截止之日3个工作日前，以书面形式通知所有接收招标文件的投标单位，不足3个工作日的，顺延投标单位提交投标文件截止时间。</w:t>
      </w:r>
    </w:p>
    <w:p w:rsidR="00F34256" w:rsidRDefault="008D33E7">
      <w:pPr>
        <w:adjustRightInd w:val="0"/>
        <w:snapToGrid w:val="0"/>
        <w:spacing w:line="460" w:lineRule="exact"/>
        <w:ind w:left="902" w:hangingChars="376" w:hanging="902"/>
        <w:rPr>
          <w:rFonts w:ascii="仿宋" w:eastAsia="仿宋" w:hAnsi="仿宋"/>
          <w:sz w:val="24"/>
        </w:rPr>
      </w:pPr>
      <w:r>
        <w:rPr>
          <w:rFonts w:ascii="仿宋" w:eastAsia="仿宋" w:hAnsi="仿宋" w:hint="eastAsia"/>
          <w:sz w:val="24"/>
        </w:rPr>
        <w:t>三、投标文件</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12</w:t>
      </w:r>
      <w:r>
        <w:rPr>
          <w:rFonts w:ascii="仿宋" w:eastAsia="仿宋" w:hAnsi="仿宋" w:hint="eastAsia"/>
          <w:b/>
          <w:bCs/>
          <w:sz w:val="24"/>
        </w:rPr>
        <w:t>.一般要求</w:t>
      </w:r>
    </w:p>
    <w:p w:rsidR="00F34256" w:rsidRDefault="008D33E7">
      <w:pPr>
        <w:adjustRightInd w:val="0"/>
        <w:snapToGrid w:val="0"/>
        <w:spacing w:line="460" w:lineRule="exact"/>
        <w:rPr>
          <w:rFonts w:ascii="仿宋" w:eastAsia="仿宋" w:hAnsi="仿宋"/>
          <w:bCs/>
          <w:sz w:val="24"/>
        </w:rPr>
      </w:pPr>
      <w:r>
        <w:rPr>
          <w:rFonts w:ascii="仿宋" w:eastAsia="仿宋" w:hAnsi="仿宋"/>
          <w:bCs/>
          <w:sz w:val="24"/>
        </w:rPr>
        <w:t>12</w:t>
      </w:r>
      <w:r>
        <w:rPr>
          <w:rFonts w:ascii="仿宋" w:eastAsia="仿宋" w:hAnsi="仿宋" w:hint="eastAsia"/>
          <w:bCs/>
          <w:sz w:val="24"/>
        </w:rPr>
        <w:t>.1 投标单位应仔细阅读招标文件的所有内容，按招标文件的要求编制投标文件，并保证所提供的全部资料的真实性，以使其投标文件对招标文件做出实质性的响应。</w:t>
      </w:r>
    </w:p>
    <w:p w:rsidR="00F34256" w:rsidRDefault="008D33E7">
      <w:pPr>
        <w:adjustRightInd w:val="0"/>
        <w:snapToGrid w:val="0"/>
        <w:spacing w:line="460" w:lineRule="exact"/>
        <w:rPr>
          <w:rFonts w:ascii="仿宋" w:eastAsia="仿宋" w:hAnsi="仿宋"/>
          <w:bCs/>
          <w:sz w:val="24"/>
        </w:rPr>
      </w:pPr>
      <w:r>
        <w:rPr>
          <w:rFonts w:ascii="仿宋" w:eastAsia="仿宋" w:hAnsi="仿宋"/>
          <w:bCs/>
          <w:sz w:val="24"/>
        </w:rPr>
        <w:t>12</w:t>
      </w:r>
      <w:r>
        <w:rPr>
          <w:rFonts w:ascii="仿宋" w:eastAsia="仿宋" w:hAnsi="仿宋" w:hint="eastAsia"/>
          <w:bCs/>
          <w:sz w:val="24"/>
        </w:rPr>
        <w:t xml:space="preserve">.2 </w:t>
      </w:r>
      <w:r>
        <w:rPr>
          <w:rFonts w:ascii="仿宋" w:eastAsia="仿宋" w:hAnsi="仿宋" w:hint="eastAsia"/>
          <w:sz w:val="24"/>
        </w:rPr>
        <w:t>投标单位提交的投标文件及投标单位与采购人、评审小组就有关采购的所有来往函电均使用中文。投标单位可以提交其它语言的资料，但应附中文注释，在有差异时以中文为准。</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bCs/>
          <w:sz w:val="24"/>
          <w:szCs w:val="24"/>
        </w:rPr>
        <w:t>12</w:t>
      </w:r>
      <w:r>
        <w:rPr>
          <w:rFonts w:ascii="仿宋" w:eastAsia="仿宋" w:hAnsi="仿宋" w:hint="eastAsia"/>
          <w:bCs/>
          <w:sz w:val="24"/>
          <w:szCs w:val="24"/>
        </w:rPr>
        <w:t xml:space="preserve">.3 </w:t>
      </w:r>
      <w:r>
        <w:rPr>
          <w:rFonts w:ascii="仿宋" w:eastAsia="仿宋" w:hAnsi="仿宋" w:hint="eastAsia"/>
          <w:sz w:val="24"/>
          <w:szCs w:val="24"/>
        </w:rPr>
        <w:t>计量单位应使用我国法定计量单位，未列明时应默认为我国法定计量单位。</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12</w:t>
      </w:r>
      <w:r>
        <w:rPr>
          <w:rFonts w:ascii="仿宋" w:eastAsia="仿宋" w:hAnsi="仿宋" w:hint="eastAsia"/>
          <w:sz w:val="24"/>
          <w:szCs w:val="24"/>
        </w:rPr>
        <w:t>.4 投标文件应采用书面形式，电报、传真、电子邮件形式的投标文件概不接受。</w:t>
      </w:r>
    </w:p>
    <w:p w:rsidR="00F34256" w:rsidRDefault="008D33E7">
      <w:pPr>
        <w:adjustRightInd w:val="0"/>
        <w:snapToGrid w:val="0"/>
        <w:spacing w:line="460" w:lineRule="exact"/>
        <w:rPr>
          <w:rFonts w:ascii="仿宋" w:eastAsia="仿宋" w:hAnsi="仿宋"/>
          <w:sz w:val="24"/>
        </w:rPr>
      </w:pPr>
      <w:r>
        <w:rPr>
          <w:rFonts w:ascii="仿宋" w:eastAsia="仿宋" w:hAnsi="仿宋"/>
          <w:sz w:val="24"/>
        </w:rPr>
        <w:t>12</w:t>
      </w:r>
      <w:r>
        <w:rPr>
          <w:rFonts w:ascii="仿宋" w:eastAsia="仿宋" w:hAnsi="仿宋" w:hint="eastAsia"/>
          <w:sz w:val="24"/>
        </w:rPr>
        <w:t>.5 投标单位应按招标文件中提供的投标文件格式填写。</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13</w:t>
      </w:r>
      <w:r>
        <w:rPr>
          <w:rFonts w:ascii="仿宋" w:eastAsia="仿宋" w:hAnsi="仿宋" w:hint="eastAsia"/>
          <w:b/>
          <w:bCs/>
          <w:sz w:val="24"/>
        </w:rPr>
        <w:t>.</w:t>
      </w:r>
      <w:r>
        <w:rPr>
          <w:rFonts w:ascii="仿宋" w:eastAsia="仿宋" w:hAnsi="仿宋" w:hint="eastAsia"/>
          <w:b/>
          <w:sz w:val="24"/>
        </w:rPr>
        <w:t>投标文件</w:t>
      </w:r>
      <w:r>
        <w:rPr>
          <w:rFonts w:ascii="仿宋" w:eastAsia="仿宋" w:hAnsi="仿宋" w:hint="eastAsia"/>
          <w:b/>
          <w:bCs/>
          <w:sz w:val="24"/>
        </w:rPr>
        <w:t>的组成</w:t>
      </w:r>
    </w:p>
    <w:p w:rsidR="00F34256" w:rsidRDefault="008D33E7">
      <w:pPr>
        <w:adjustRightInd w:val="0"/>
        <w:snapToGrid w:val="0"/>
        <w:spacing w:line="460" w:lineRule="exact"/>
        <w:jc w:val="left"/>
        <w:rPr>
          <w:rFonts w:ascii="仿宋" w:eastAsia="仿宋" w:hAnsi="仿宋"/>
          <w:sz w:val="24"/>
        </w:rPr>
      </w:pPr>
      <w:r>
        <w:rPr>
          <w:rFonts w:ascii="仿宋" w:eastAsia="仿宋" w:hAnsi="仿宋"/>
          <w:sz w:val="24"/>
        </w:rPr>
        <w:t>13</w:t>
      </w:r>
      <w:r>
        <w:rPr>
          <w:rFonts w:ascii="仿宋" w:eastAsia="仿宋" w:hAnsi="仿宋" w:hint="eastAsia"/>
          <w:sz w:val="24"/>
        </w:rPr>
        <w:t>.1 投标文件包括下列内容：</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lastRenderedPageBreak/>
        <w:t>（1）响应声明</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（2）投标单位资格证明材料</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（3）服务方案</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（4）投标承诺函</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（5）技术/商务响应与偏离表</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（6）投标单位认为需要提供的其它资料</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12.2投标单位无论成交与否，其投标文件不予退还。</w:t>
      </w:r>
    </w:p>
    <w:p w:rsidR="00F34256" w:rsidRDefault="00F34256">
      <w:pPr>
        <w:widowControl/>
        <w:adjustRightInd w:val="0"/>
        <w:snapToGrid w:val="0"/>
        <w:spacing w:line="460" w:lineRule="exact"/>
        <w:ind w:firstLineChars="200" w:firstLine="480"/>
        <w:jc w:val="left"/>
        <w:rPr>
          <w:rFonts w:ascii="仿宋" w:eastAsia="仿宋" w:hAnsi="仿宋" w:cs="宋体"/>
          <w:kern w:val="0"/>
          <w:sz w:val="24"/>
        </w:rPr>
      </w:pP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w:t>
      </w:r>
      <w:r>
        <w:rPr>
          <w:rFonts w:ascii="仿宋" w:eastAsia="仿宋" w:hAnsi="仿宋" w:hint="eastAsia"/>
          <w:b/>
          <w:bCs/>
          <w:sz w:val="24"/>
        </w:rPr>
        <w:t>4.</w:t>
      </w:r>
      <w:r>
        <w:rPr>
          <w:rFonts w:ascii="仿宋" w:eastAsia="仿宋" w:hAnsi="仿宋" w:hint="eastAsia"/>
          <w:b/>
          <w:sz w:val="24"/>
        </w:rPr>
        <w:t>投标文件有效期</w:t>
      </w:r>
    </w:p>
    <w:p w:rsidR="00F34256" w:rsidRDefault="008D33E7">
      <w:pPr>
        <w:adjustRightInd w:val="0"/>
        <w:snapToGrid w:val="0"/>
        <w:spacing w:line="460" w:lineRule="exact"/>
        <w:jc w:val="left"/>
        <w:rPr>
          <w:rFonts w:ascii="仿宋" w:eastAsia="仿宋" w:hAnsi="仿宋"/>
          <w:sz w:val="24"/>
        </w:rPr>
      </w:pPr>
      <w:r>
        <w:rPr>
          <w:rFonts w:ascii="仿宋" w:eastAsia="仿宋" w:hAnsi="仿宋"/>
          <w:sz w:val="24"/>
        </w:rPr>
        <w:t>1</w:t>
      </w:r>
      <w:r>
        <w:rPr>
          <w:rFonts w:ascii="仿宋" w:eastAsia="仿宋" w:hAnsi="仿宋" w:hint="eastAsia"/>
          <w:sz w:val="24"/>
        </w:rPr>
        <w:t>5.1投标文件有效期见</w:t>
      </w:r>
      <w:r>
        <w:rPr>
          <w:rFonts w:ascii="仿宋" w:eastAsia="仿宋" w:hAnsi="仿宋" w:hint="eastAsia"/>
          <w:b/>
          <w:sz w:val="24"/>
        </w:rPr>
        <w:t>投标须知前附表</w:t>
      </w:r>
      <w:r>
        <w:rPr>
          <w:rFonts w:ascii="仿宋" w:eastAsia="仿宋" w:hAnsi="仿宋" w:hint="eastAsia"/>
          <w:sz w:val="24"/>
        </w:rPr>
        <w:t>，在此期间投标文件对投标单位具有法律约束力，</w:t>
      </w:r>
      <w:r>
        <w:rPr>
          <w:rFonts w:ascii="仿宋" w:eastAsia="仿宋" w:hAnsi="仿宋" w:cs="Arial" w:hint="eastAsia"/>
          <w:sz w:val="24"/>
        </w:rPr>
        <w:t>从</w:t>
      </w:r>
      <w:r>
        <w:rPr>
          <w:rFonts w:ascii="仿宋" w:eastAsia="仿宋" w:hAnsi="仿宋" w:hint="eastAsia"/>
          <w:sz w:val="24"/>
        </w:rPr>
        <w:t>本章第9.1</w:t>
      </w:r>
      <w:r>
        <w:rPr>
          <w:rFonts w:ascii="仿宋" w:eastAsia="仿宋" w:hAnsi="仿宋" w:cs="宋体" w:hint="eastAsia"/>
          <w:kern w:val="0"/>
          <w:sz w:val="24"/>
          <w:lang w:val="zh-CN"/>
        </w:rPr>
        <w:t>款</w:t>
      </w:r>
      <w:r>
        <w:rPr>
          <w:rFonts w:ascii="仿宋" w:eastAsia="仿宋" w:hAnsi="仿宋" w:hint="eastAsia"/>
          <w:sz w:val="24"/>
        </w:rPr>
        <w:t>规定的</w:t>
      </w:r>
      <w:r>
        <w:rPr>
          <w:rFonts w:ascii="仿宋" w:eastAsia="仿宋" w:hAnsi="仿宋" w:cs="宋体" w:hint="eastAsia"/>
          <w:kern w:val="0"/>
          <w:sz w:val="24"/>
        </w:rPr>
        <w:t>提交首次投标文件截止时间</w:t>
      </w:r>
      <w:r>
        <w:rPr>
          <w:rFonts w:ascii="仿宋" w:eastAsia="仿宋" w:hAnsi="仿宋" w:hint="eastAsia"/>
          <w:sz w:val="24"/>
        </w:rPr>
        <w:t>之日</w:t>
      </w:r>
      <w:r>
        <w:rPr>
          <w:rFonts w:ascii="仿宋" w:eastAsia="仿宋" w:hAnsi="仿宋" w:cs="Arial" w:hint="eastAsia"/>
          <w:sz w:val="24"/>
        </w:rPr>
        <w:t>起计算。</w:t>
      </w:r>
      <w:r>
        <w:rPr>
          <w:rFonts w:ascii="仿宋" w:eastAsia="仿宋" w:hAnsi="仿宋" w:hint="eastAsia"/>
          <w:sz w:val="24"/>
        </w:rPr>
        <w:t>投标文件有效期不足的将被视为无效响应。</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w:t>
      </w:r>
      <w:r>
        <w:rPr>
          <w:rFonts w:ascii="仿宋" w:eastAsia="仿宋" w:hAnsi="仿宋" w:hint="eastAsia"/>
          <w:b/>
          <w:bCs/>
          <w:sz w:val="24"/>
        </w:rPr>
        <w:t>5.投标文件的签署及规定</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5.1投标文件的正本和副本应装订成册，正本一份，副本份数见</w:t>
      </w:r>
      <w:r>
        <w:rPr>
          <w:rFonts w:ascii="仿宋" w:eastAsia="仿宋" w:hAnsi="仿宋" w:hint="eastAsia"/>
          <w:b/>
          <w:sz w:val="24"/>
          <w:szCs w:val="24"/>
        </w:rPr>
        <w:t>投标须知前附表</w:t>
      </w:r>
      <w:r>
        <w:rPr>
          <w:rFonts w:ascii="仿宋" w:eastAsia="仿宋" w:hAnsi="仿宋" w:hint="eastAsia"/>
          <w:sz w:val="24"/>
          <w:szCs w:val="24"/>
        </w:rPr>
        <w:t>。正本和副本的封面上应标记“正本”或“副本”的字样，当正本和副本有差异时，以正本为准。</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5.2 投标文件正本和副本应按招标文件要求签章处盖单位章和由法定代表人或其委托代理人签字；任何加行、涂改、增删，应有法定代表人或其委托代理人在旁边签字。否则，将导致投标文件无效。</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四、投标文件的递交</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w:t>
      </w:r>
      <w:r>
        <w:rPr>
          <w:rFonts w:ascii="仿宋" w:eastAsia="仿宋" w:hAnsi="仿宋" w:hint="eastAsia"/>
          <w:b/>
          <w:bCs/>
          <w:sz w:val="24"/>
        </w:rPr>
        <w:t>6.</w:t>
      </w:r>
      <w:r>
        <w:rPr>
          <w:rFonts w:ascii="仿宋" w:eastAsia="仿宋" w:hAnsi="仿宋" w:hint="eastAsia"/>
          <w:b/>
          <w:sz w:val="24"/>
        </w:rPr>
        <w:t>投标文件</w:t>
      </w:r>
      <w:r>
        <w:rPr>
          <w:rFonts w:ascii="仿宋" w:eastAsia="仿宋" w:hAnsi="仿宋" w:hint="eastAsia"/>
          <w:b/>
          <w:bCs/>
          <w:sz w:val="24"/>
        </w:rPr>
        <w:t>的密封和标记</w:t>
      </w:r>
    </w:p>
    <w:p w:rsidR="00F34256" w:rsidRDefault="008D33E7">
      <w:pPr>
        <w:pStyle w:val="a7"/>
        <w:adjustRightInd w:val="0"/>
        <w:snapToGrid w:val="0"/>
        <w:spacing w:line="460" w:lineRule="exact"/>
        <w:rPr>
          <w:rFonts w:ascii="仿宋" w:eastAsia="仿宋" w:hAnsi="仿宋"/>
          <w:sz w:val="24"/>
          <w:szCs w:val="24"/>
          <w:u w:val="single"/>
        </w:rPr>
      </w:pPr>
      <w:r>
        <w:rPr>
          <w:rFonts w:ascii="仿宋" w:eastAsia="仿宋" w:hAnsi="仿宋"/>
          <w:sz w:val="24"/>
          <w:szCs w:val="24"/>
          <w:u w:val="single"/>
        </w:rPr>
        <w:t>1</w:t>
      </w:r>
      <w:r>
        <w:rPr>
          <w:rFonts w:ascii="仿宋" w:eastAsia="仿宋" w:hAnsi="仿宋" w:hint="eastAsia"/>
          <w:sz w:val="24"/>
          <w:szCs w:val="24"/>
          <w:u w:val="single"/>
        </w:rPr>
        <w:t>6.1投标文件应密封包装，加贴封条，并在封口处盖投标单位单位章或者由法定代表人或其委托代理人签字。</w:t>
      </w:r>
    </w:p>
    <w:p w:rsidR="00F34256" w:rsidRDefault="008D33E7">
      <w:pPr>
        <w:adjustRightInd w:val="0"/>
        <w:snapToGrid w:val="0"/>
        <w:spacing w:line="460" w:lineRule="exact"/>
        <w:jc w:val="left"/>
        <w:rPr>
          <w:rFonts w:ascii="仿宋" w:eastAsia="仿宋" w:hAnsi="仿宋"/>
          <w:b/>
          <w:sz w:val="24"/>
          <w:u w:val="single"/>
        </w:rPr>
      </w:pPr>
      <w:r>
        <w:rPr>
          <w:rFonts w:ascii="仿宋" w:eastAsia="仿宋" w:hAnsi="仿宋" w:hint="eastAsia"/>
          <w:sz w:val="24"/>
          <w:u w:val="single"/>
        </w:rPr>
        <w:t>16.2投标文件电子版应单独密封，并在密封袋上标明投标文件电子版字样，加盖投标单位单位章或者由法定代表人或其委托代理人签字后与投标文件分别递交。</w:t>
      </w:r>
    </w:p>
    <w:p w:rsidR="00F34256" w:rsidRDefault="008D33E7">
      <w:pPr>
        <w:adjustRightInd w:val="0"/>
        <w:snapToGrid w:val="0"/>
        <w:spacing w:line="460" w:lineRule="exact"/>
        <w:jc w:val="left"/>
        <w:rPr>
          <w:rFonts w:ascii="仿宋" w:eastAsia="仿宋" w:hAnsi="仿宋"/>
          <w:sz w:val="24"/>
        </w:rPr>
      </w:pPr>
      <w:r>
        <w:rPr>
          <w:rFonts w:ascii="仿宋" w:eastAsia="仿宋" w:hAnsi="仿宋"/>
          <w:sz w:val="24"/>
        </w:rPr>
        <w:t>1</w:t>
      </w:r>
      <w:r>
        <w:rPr>
          <w:rFonts w:ascii="仿宋" w:eastAsia="仿宋" w:hAnsi="仿宋" w:hint="eastAsia"/>
          <w:sz w:val="24"/>
        </w:rPr>
        <w:t>6.3投标文件封套上应写明的内容见</w:t>
      </w:r>
      <w:r>
        <w:rPr>
          <w:rFonts w:ascii="仿宋" w:eastAsia="仿宋" w:hAnsi="仿宋" w:hint="eastAsia"/>
          <w:b/>
          <w:sz w:val="24"/>
        </w:rPr>
        <w:t>投标须知前附表。</w:t>
      </w:r>
    </w:p>
    <w:p w:rsidR="00F34256" w:rsidRDefault="008D33E7">
      <w:pPr>
        <w:adjustRightInd w:val="0"/>
        <w:snapToGrid w:val="0"/>
        <w:spacing w:line="460" w:lineRule="exact"/>
        <w:jc w:val="left"/>
        <w:rPr>
          <w:rFonts w:ascii="仿宋" w:eastAsia="仿宋" w:hAnsi="仿宋"/>
          <w:sz w:val="24"/>
        </w:rPr>
      </w:pPr>
      <w:r>
        <w:rPr>
          <w:rFonts w:ascii="仿宋" w:eastAsia="仿宋" w:hAnsi="仿宋"/>
          <w:sz w:val="24"/>
        </w:rPr>
        <w:t>1</w:t>
      </w:r>
      <w:r>
        <w:rPr>
          <w:rFonts w:ascii="仿宋" w:eastAsia="仿宋" w:hAnsi="仿宋" w:hint="eastAsia"/>
          <w:sz w:val="24"/>
        </w:rPr>
        <w:t>6.4未按上述18.1-18.3款规定密封的，采购人或将拒绝接收。</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1</w:t>
      </w:r>
      <w:r>
        <w:rPr>
          <w:rFonts w:ascii="仿宋" w:eastAsia="仿宋" w:hAnsi="仿宋" w:hint="eastAsia"/>
          <w:b/>
          <w:bCs/>
          <w:sz w:val="24"/>
        </w:rPr>
        <w:t>7.投标文件的</w:t>
      </w:r>
      <w:r>
        <w:rPr>
          <w:rFonts w:ascii="仿宋" w:eastAsia="仿宋" w:hAnsi="仿宋" w:cs="宋体" w:hint="eastAsia"/>
          <w:b/>
          <w:kern w:val="0"/>
          <w:sz w:val="24"/>
          <w:lang w:val="zh-CN"/>
        </w:rPr>
        <w:t>补充、修改或者撤回</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7.1</w:t>
      </w:r>
      <w:r>
        <w:rPr>
          <w:rFonts w:ascii="仿宋" w:eastAsia="仿宋" w:hAnsi="仿宋" w:cs="宋体" w:hint="eastAsia"/>
          <w:kern w:val="0"/>
          <w:sz w:val="24"/>
          <w:szCs w:val="24"/>
        </w:rPr>
        <w:t>投标单位在</w:t>
      </w:r>
      <w:r>
        <w:rPr>
          <w:rFonts w:ascii="仿宋" w:eastAsia="仿宋" w:hAnsi="仿宋" w:hint="eastAsia"/>
          <w:sz w:val="24"/>
          <w:szCs w:val="24"/>
        </w:rPr>
        <w:t>本章第9.1</w:t>
      </w:r>
      <w:r>
        <w:rPr>
          <w:rFonts w:ascii="仿宋" w:eastAsia="仿宋" w:hAnsi="仿宋" w:cs="宋体" w:hint="eastAsia"/>
          <w:kern w:val="0"/>
          <w:sz w:val="24"/>
          <w:szCs w:val="24"/>
          <w:lang w:val="zh-CN"/>
        </w:rPr>
        <w:t>款</w:t>
      </w:r>
      <w:r>
        <w:rPr>
          <w:rFonts w:ascii="仿宋" w:eastAsia="仿宋" w:hAnsi="仿宋" w:hint="eastAsia"/>
          <w:sz w:val="24"/>
          <w:szCs w:val="24"/>
        </w:rPr>
        <w:t>规定的</w:t>
      </w:r>
      <w:r>
        <w:rPr>
          <w:rFonts w:ascii="仿宋" w:eastAsia="仿宋" w:hAnsi="仿宋" w:cs="宋体" w:hint="eastAsia"/>
          <w:kern w:val="0"/>
          <w:sz w:val="24"/>
          <w:szCs w:val="24"/>
        </w:rPr>
        <w:t>提交投标文件截止时间前，可以对所提交的投标文件进行补充、修改或者撤回，并书面通知采购人、。</w:t>
      </w:r>
      <w:r>
        <w:rPr>
          <w:rFonts w:ascii="仿宋" w:eastAsia="仿宋" w:hAnsi="仿宋" w:hint="eastAsia"/>
          <w:sz w:val="24"/>
          <w:szCs w:val="24"/>
        </w:rPr>
        <w:t>该通知应有投标单位法定代表人或</w:t>
      </w:r>
      <w:r>
        <w:rPr>
          <w:rFonts w:ascii="仿宋" w:eastAsia="仿宋" w:hAnsi="仿宋" w:hint="eastAsia"/>
          <w:sz w:val="24"/>
          <w:szCs w:val="24"/>
        </w:rPr>
        <w:lastRenderedPageBreak/>
        <w:t>其委托代理人签字。</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7.2</w:t>
      </w:r>
      <w:r>
        <w:rPr>
          <w:rFonts w:ascii="仿宋" w:eastAsia="仿宋" w:hAnsi="仿宋" w:cs="宋体" w:hint="eastAsia"/>
          <w:kern w:val="0"/>
          <w:sz w:val="24"/>
          <w:szCs w:val="24"/>
          <w:lang w:val="zh-CN"/>
        </w:rPr>
        <w:t>补充、修改的内容与投标文件不一致时，以补充、修改的内容为准。</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18.投标文件的递交与接收</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18.1 投标单位应在本章第11.1</w:t>
      </w:r>
      <w:r>
        <w:rPr>
          <w:rFonts w:ascii="仿宋" w:eastAsia="仿宋" w:hAnsi="仿宋" w:cs="宋体" w:hint="eastAsia"/>
          <w:kern w:val="0"/>
          <w:sz w:val="24"/>
          <w:lang w:val="zh-CN"/>
        </w:rPr>
        <w:t>款</w:t>
      </w:r>
      <w:r>
        <w:rPr>
          <w:rFonts w:ascii="仿宋" w:eastAsia="仿宋" w:hAnsi="仿宋" w:hint="eastAsia"/>
          <w:sz w:val="24"/>
        </w:rPr>
        <w:t>规定的</w:t>
      </w:r>
      <w:r>
        <w:rPr>
          <w:rFonts w:ascii="仿宋" w:eastAsia="仿宋" w:hAnsi="仿宋" w:cs="宋体" w:hint="eastAsia"/>
          <w:kern w:val="0"/>
          <w:sz w:val="24"/>
        </w:rPr>
        <w:t>提交投标文件截止时间</w:t>
      </w:r>
      <w:r>
        <w:rPr>
          <w:rFonts w:ascii="仿宋" w:eastAsia="仿宋" w:hAnsi="仿宋" w:hint="eastAsia"/>
          <w:sz w:val="24"/>
        </w:rPr>
        <w:t>前，将投标文件送</w:t>
      </w:r>
      <w:r>
        <w:rPr>
          <w:rFonts w:ascii="仿宋" w:eastAsia="仿宋" w:hAnsi="仿宋" w:cs="Arial" w:hint="eastAsia"/>
          <w:sz w:val="24"/>
        </w:rPr>
        <w:t>达</w:t>
      </w:r>
      <w:r>
        <w:rPr>
          <w:rFonts w:ascii="仿宋" w:eastAsia="仿宋" w:hAnsi="仿宋" w:hint="eastAsia"/>
          <w:b/>
          <w:sz w:val="24"/>
        </w:rPr>
        <w:t>投标须知前附表</w:t>
      </w:r>
      <w:r>
        <w:rPr>
          <w:rFonts w:ascii="仿宋" w:eastAsia="仿宋" w:hAnsi="仿宋" w:hint="eastAsia"/>
          <w:sz w:val="24"/>
        </w:rPr>
        <w:t>中指定的地点。</w:t>
      </w:r>
      <w:r>
        <w:rPr>
          <w:rFonts w:ascii="仿宋" w:eastAsia="仿宋" w:hAnsi="仿宋" w:cs="宋体" w:hint="eastAsia"/>
          <w:kern w:val="0"/>
          <w:sz w:val="24"/>
        </w:rPr>
        <w:t>在截止时间后送达的投标文件，采购人、应当拒收。</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五、开标和评审</w:t>
      </w:r>
    </w:p>
    <w:p w:rsidR="00F34256" w:rsidRDefault="008D33E7">
      <w:pPr>
        <w:spacing w:line="460" w:lineRule="exact"/>
        <w:jc w:val="left"/>
        <w:rPr>
          <w:rFonts w:ascii="仿宋" w:eastAsia="仿宋" w:hAnsi="仿宋" w:cs="宋体"/>
          <w:b/>
          <w:bCs/>
          <w:sz w:val="24"/>
        </w:rPr>
      </w:pPr>
      <w:r>
        <w:rPr>
          <w:rFonts w:ascii="仿宋" w:eastAsia="仿宋" w:hAnsi="仿宋" w:cs="宋体" w:hint="eastAsia"/>
          <w:b/>
          <w:bCs/>
          <w:sz w:val="24"/>
        </w:rPr>
        <w:t>19.开标</w:t>
      </w:r>
    </w:p>
    <w:p w:rsidR="00F34256" w:rsidRDefault="008D33E7">
      <w:pPr>
        <w:tabs>
          <w:tab w:val="left" w:pos="570"/>
          <w:tab w:val="left" w:pos="7560"/>
          <w:tab w:val="left" w:pos="7740"/>
          <w:tab w:val="left" w:pos="8280"/>
        </w:tabs>
        <w:spacing w:line="460" w:lineRule="exact"/>
        <w:jc w:val="left"/>
        <w:rPr>
          <w:rFonts w:ascii="仿宋" w:eastAsia="仿宋" w:hAnsi="仿宋" w:cs="宋体"/>
          <w:sz w:val="24"/>
        </w:rPr>
      </w:pPr>
      <w:r>
        <w:rPr>
          <w:rFonts w:ascii="仿宋" w:eastAsia="仿宋" w:hAnsi="仿宋" w:cs="宋体" w:hint="eastAsia"/>
          <w:sz w:val="24"/>
        </w:rPr>
        <w:t>19.1在本章第9.1</w:t>
      </w:r>
      <w:r>
        <w:rPr>
          <w:rFonts w:ascii="仿宋" w:eastAsia="仿宋" w:hAnsi="仿宋" w:cs="宋体" w:hint="eastAsia"/>
          <w:sz w:val="24"/>
          <w:lang w:val="zh-CN"/>
        </w:rPr>
        <w:t>款</w:t>
      </w:r>
      <w:r>
        <w:rPr>
          <w:rFonts w:ascii="仿宋" w:eastAsia="仿宋" w:hAnsi="仿宋" w:cs="宋体" w:hint="eastAsia"/>
          <w:sz w:val="24"/>
        </w:rPr>
        <w:t>规定的提交投标文件的截止时间(开启时间)和本章第</w:t>
      </w:r>
      <w:r>
        <w:rPr>
          <w:rFonts w:ascii="仿宋" w:eastAsia="仿宋" w:hAnsi="仿宋" w:cs="宋体"/>
          <w:sz w:val="24"/>
        </w:rPr>
        <w:t>20</w:t>
      </w:r>
      <w:r>
        <w:rPr>
          <w:rFonts w:ascii="仿宋" w:eastAsia="仿宋" w:hAnsi="仿宋" w:cs="宋体" w:hint="eastAsia"/>
          <w:sz w:val="24"/>
        </w:rPr>
        <w:t>.1项规定的地点组织纪检、审计等相关人员开标。</w:t>
      </w:r>
    </w:p>
    <w:p w:rsidR="00F34256" w:rsidRDefault="008D33E7">
      <w:pPr>
        <w:spacing w:line="460" w:lineRule="exact"/>
        <w:jc w:val="left"/>
        <w:rPr>
          <w:rFonts w:ascii="仿宋" w:eastAsia="仿宋" w:hAnsi="仿宋" w:cs="宋体"/>
          <w:b/>
          <w:bCs/>
          <w:sz w:val="24"/>
        </w:rPr>
      </w:pPr>
      <w:r>
        <w:rPr>
          <w:rFonts w:ascii="仿宋" w:eastAsia="仿宋" w:hAnsi="仿宋" w:cs="宋体" w:hint="eastAsia"/>
          <w:b/>
          <w:bCs/>
          <w:sz w:val="24"/>
        </w:rPr>
        <w:t>20.评审小组</w:t>
      </w:r>
    </w:p>
    <w:p w:rsidR="00F34256" w:rsidRDefault="008D33E7">
      <w:pPr>
        <w:spacing w:line="460" w:lineRule="exact"/>
        <w:jc w:val="left"/>
        <w:rPr>
          <w:rFonts w:ascii="仿宋" w:eastAsia="仿宋" w:hAnsi="仿宋" w:cs="宋体"/>
          <w:sz w:val="24"/>
        </w:rPr>
      </w:pPr>
      <w:r>
        <w:rPr>
          <w:rFonts w:ascii="仿宋" w:eastAsia="仿宋" w:hAnsi="仿宋" w:cs="宋体"/>
          <w:sz w:val="24"/>
        </w:rPr>
        <w:t>2</w:t>
      </w:r>
      <w:r>
        <w:rPr>
          <w:rFonts w:ascii="仿宋" w:eastAsia="仿宋" w:hAnsi="仿宋" w:cs="宋体" w:hint="eastAsia"/>
          <w:sz w:val="24"/>
        </w:rPr>
        <w:t>0.1评审由采购人依法组建的评审小组负责。</w:t>
      </w:r>
    </w:p>
    <w:p w:rsidR="00F34256" w:rsidRDefault="008D33E7">
      <w:pPr>
        <w:spacing w:line="460" w:lineRule="exact"/>
        <w:jc w:val="left"/>
        <w:rPr>
          <w:rFonts w:ascii="仿宋" w:eastAsia="仿宋" w:hAnsi="仿宋" w:cs="宋体"/>
          <w:sz w:val="24"/>
        </w:rPr>
      </w:pPr>
      <w:r>
        <w:rPr>
          <w:rFonts w:ascii="仿宋" w:eastAsia="仿宋" w:hAnsi="仿宋" w:cs="宋体"/>
          <w:sz w:val="24"/>
        </w:rPr>
        <w:t>2</w:t>
      </w:r>
      <w:r>
        <w:rPr>
          <w:rFonts w:ascii="仿宋" w:eastAsia="仿宋" w:hAnsi="仿宋" w:cs="宋体" w:hint="eastAsia"/>
          <w:sz w:val="24"/>
        </w:rPr>
        <w:t>0.2评审小组负责具体评审事务，并独立履行下列职责：</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（1）审查、评价投标文件是否符合招标文件的商务、技术等实质性要求；</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（2）要求投标单位对投标文件有关事项作出澄清或者说明；</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（3）对投标文件进行比较和评价；</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（4）确定成交候选人名单；</w:t>
      </w:r>
    </w:p>
    <w:p w:rsidR="00F34256" w:rsidRDefault="008D33E7">
      <w:pPr>
        <w:spacing w:line="460" w:lineRule="exact"/>
        <w:jc w:val="left"/>
        <w:rPr>
          <w:rFonts w:ascii="仿宋" w:eastAsia="仿宋" w:hAnsi="仿宋"/>
          <w:sz w:val="24"/>
        </w:rPr>
      </w:pPr>
      <w:r>
        <w:rPr>
          <w:rFonts w:ascii="仿宋" w:eastAsia="仿宋" w:hAnsi="仿宋" w:cs="宋体" w:hint="eastAsia"/>
          <w:sz w:val="24"/>
        </w:rPr>
        <w:t>（5）向采购人或者有关部门报告评审中发现的违法行为。</w:t>
      </w:r>
    </w:p>
    <w:p w:rsidR="00F34256" w:rsidRDefault="008D33E7">
      <w:pPr>
        <w:pStyle w:val="a7"/>
        <w:spacing w:line="460" w:lineRule="exact"/>
        <w:jc w:val="left"/>
        <w:rPr>
          <w:rFonts w:ascii="仿宋" w:eastAsia="仿宋" w:hAnsi="仿宋" w:cs="宋体"/>
          <w:b/>
          <w:bCs/>
          <w:sz w:val="24"/>
          <w:szCs w:val="24"/>
        </w:rPr>
      </w:pPr>
      <w:r>
        <w:rPr>
          <w:rFonts w:ascii="仿宋" w:eastAsia="仿宋" w:hAnsi="仿宋" w:cs="宋体"/>
          <w:b/>
          <w:bCs/>
          <w:sz w:val="24"/>
          <w:szCs w:val="24"/>
        </w:rPr>
        <w:t>2</w:t>
      </w:r>
      <w:r>
        <w:rPr>
          <w:rFonts w:ascii="仿宋" w:eastAsia="仿宋" w:hAnsi="仿宋" w:cs="宋体" w:hint="eastAsia"/>
          <w:b/>
          <w:bCs/>
          <w:sz w:val="24"/>
          <w:szCs w:val="24"/>
        </w:rPr>
        <w:t>1.评审</w:t>
      </w:r>
    </w:p>
    <w:p w:rsidR="00F34256" w:rsidRDefault="008D33E7">
      <w:pPr>
        <w:pStyle w:val="a7"/>
        <w:spacing w:line="460" w:lineRule="exact"/>
        <w:jc w:val="left"/>
        <w:rPr>
          <w:rFonts w:ascii="仿宋" w:eastAsia="仿宋" w:hAnsi="仿宋" w:cs="宋体"/>
          <w:sz w:val="24"/>
          <w:szCs w:val="24"/>
        </w:rPr>
      </w:pPr>
      <w:r>
        <w:rPr>
          <w:rFonts w:ascii="仿宋" w:eastAsia="仿宋" w:hAnsi="仿宋" w:cs="宋体"/>
          <w:sz w:val="24"/>
          <w:szCs w:val="24"/>
        </w:rPr>
        <w:t>2</w:t>
      </w:r>
      <w:r>
        <w:rPr>
          <w:rFonts w:ascii="仿宋" w:eastAsia="仿宋" w:hAnsi="仿宋" w:cs="宋体" w:hint="eastAsia"/>
          <w:sz w:val="24"/>
          <w:szCs w:val="24"/>
        </w:rPr>
        <w:t>1.1 评审小组按照</w:t>
      </w:r>
      <w:r>
        <w:rPr>
          <w:rFonts w:ascii="仿宋" w:eastAsia="仿宋" w:hAnsi="仿宋" w:cs="宋体" w:hint="eastAsia"/>
          <w:bCs/>
          <w:sz w:val="24"/>
          <w:szCs w:val="24"/>
        </w:rPr>
        <w:t>第三章“评审办法”</w:t>
      </w:r>
      <w:r>
        <w:rPr>
          <w:rFonts w:ascii="仿宋" w:eastAsia="仿宋" w:hAnsi="仿宋" w:cs="宋体" w:hint="eastAsia"/>
          <w:sz w:val="24"/>
          <w:szCs w:val="24"/>
        </w:rPr>
        <w:t xml:space="preserve"> 规定的评审方法、评审因素、标准和程序以及有关法律、法规及规章对投标文件进行评审。</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21.2成交投标单位候选人并列时，确定成交投标单位的方式：按技术指标优劣顺序排列。</w:t>
      </w:r>
    </w:p>
    <w:p w:rsidR="00F34256" w:rsidRDefault="008D33E7">
      <w:pPr>
        <w:spacing w:line="460" w:lineRule="exact"/>
        <w:jc w:val="left"/>
        <w:rPr>
          <w:rFonts w:ascii="仿宋" w:eastAsia="仿宋" w:hAnsi="仿宋" w:cs="宋体"/>
          <w:sz w:val="24"/>
        </w:rPr>
      </w:pPr>
      <w:r>
        <w:rPr>
          <w:rFonts w:ascii="仿宋" w:eastAsia="仿宋" w:hAnsi="仿宋" w:cs="宋体" w:hint="eastAsia"/>
          <w:sz w:val="24"/>
        </w:rPr>
        <w:t>六、成交结果信息公布与投标单位质疑</w:t>
      </w:r>
    </w:p>
    <w:p w:rsidR="00F34256" w:rsidRDefault="008D33E7">
      <w:pPr>
        <w:spacing w:line="460" w:lineRule="exact"/>
        <w:jc w:val="left"/>
        <w:rPr>
          <w:rFonts w:ascii="仿宋" w:eastAsia="仿宋" w:hAnsi="仿宋" w:cs="宋体"/>
          <w:sz w:val="24"/>
        </w:rPr>
      </w:pPr>
      <w:r>
        <w:rPr>
          <w:rFonts w:ascii="仿宋" w:eastAsia="仿宋" w:hAnsi="仿宋" w:cs="宋体"/>
          <w:b/>
          <w:bCs/>
          <w:sz w:val="24"/>
        </w:rPr>
        <w:t>2</w:t>
      </w:r>
      <w:r>
        <w:rPr>
          <w:rFonts w:ascii="仿宋" w:eastAsia="仿宋" w:hAnsi="仿宋" w:cs="宋体" w:hint="eastAsia"/>
          <w:b/>
          <w:bCs/>
          <w:sz w:val="24"/>
        </w:rPr>
        <w:t>2.成交结果信息公布</w:t>
      </w:r>
    </w:p>
    <w:p w:rsidR="00F34256" w:rsidRDefault="008D33E7">
      <w:pPr>
        <w:spacing w:line="460" w:lineRule="exact"/>
        <w:jc w:val="left"/>
        <w:rPr>
          <w:rFonts w:ascii="仿宋" w:eastAsia="仿宋" w:hAnsi="仿宋" w:cs="宋体"/>
          <w:sz w:val="24"/>
        </w:rPr>
      </w:pPr>
      <w:r>
        <w:rPr>
          <w:rFonts w:ascii="仿宋" w:eastAsia="仿宋" w:hAnsi="仿宋" w:cs="宋体"/>
          <w:sz w:val="24"/>
        </w:rPr>
        <w:t>2</w:t>
      </w:r>
      <w:r>
        <w:rPr>
          <w:rFonts w:ascii="仿宋" w:eastAsia="仿宋" w:hAnsi="仿宋" w:cs="宋体" w:hint="eastAsia"/>
          <w:sz w:val="24"/>
        </w:rPr>
        <w:t>2.1采购人在评审确定的成交投标单位候选人名单中按顺序确定成交投标单位。成交投标单位候选人并列的，由评审小组按照</w:t>
      </w:r>
      <w:r>
        <w:rPr>
          <w:rFonts w:ascii="仿宋" w:eastAsia="仿宋" w:hAnsi="仿宋" w:hint="eastAsia"/>
          <w:b/>
          <w:sz w:val="24"/>
        </w:rPr>
        <w:t>投标须知前附表</w:t>
      </w:r>
      <w:r>
        <w:rPr>
          <w:rFonts w:ascii="仿宋" w:eastAsia="仿宋" w:hAnsi="仿宋" w:cs="宋体" w:hint="eastAsia"/>
          <w:sz w:val="24"/>
        </w:rPr>
        <w:t>规定的方式确定成交投标单位；招标文件未规定的，采取随机抽取的方式确定。</w:t>
      </w:r>
    </w:p>
    <w:p w:rsidR="00F34256" w:rsidRDefault="008D33E7">
      <w:pPr>
        <w:pStyle w:val="a7"/>
        <w:adjustRightInd w:val="0"/>
        <w:snapToGrid w:val="0"/>
        <w:spacing w:line="460" w:lineRule="exact"/>
        <w:rPr>
          <w:rFonts w:ascii="仿宋" w:eastAsia="仿宋" w:hAnsi="仿宋" w:cs="宋体"/>
          <w:sz w:val="24"/>
          <w:szCs w:val="24"/>
        </w:rPr>
      </w:pPr>
      <w:r>
        <w:rPr>
          <w:rFonts w:ascii="仿宋" w:eastAsia="仿宋" w:hAnsi="仿宋" w:cs="宋体"/>
          <w:sz w:val="24"/>
          <w:szCs w:val="24"/>
        </w:rPr>
        <w:t>2</w:t>
      </w:r>
      <w:r>
        <w:rPr>
          <w:rFonts w:ascii="仿宋" w:eastAsia="仿宋" w:hAnsi="仿宋" w:cs="宋体" w:hint="eastAsia"/>
          <w:sz w:val="24"/>
          <w:szCs w:val="24"/>
        </w:rPr>
        <w:t>2.2确定成交投标单位之日起2个工作日内，采购人应将成交结果信息在</w:t>
      </w:r>
      <w:r>
        <w:rPr>
          <w:rFonts w:ascii="仿宋" w:eastAsia="仿宋" w:hAnsi="仿宋" w:hint="eastAsia"/>
          <w:b/>
          <w:sz w:val="24"/>
          <w:szCs w:val="24"/>
        </w:rPr>
        <w:t>投标须知前附表</w:t>
      </w:r>
      <w:r>
        <w:rPr>
          <w:rFonts w:ascii="仿宋" w:eastAsia="仿宋" w:hAnsi="仿宋" w:cs="宋体" w:hint="eastAsia"/>
          <w:sz w:val="24"/>
          <w:szCs w:val="24"/>
        </w:rPr>
        <w:t>指定的媒体上公布。</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2</w:t>
      </w:r>
      <w:r>
        <w:rPr>
          <w:rFonts w:ascii="仿宋" w:eastAsia="仿宋" w:hAnsi="仿宋" w:hint="eastAsia"/>
          <w:b/>
          <w:bCs/>
          <w:sz w:val="24"/>
        </w:rPr>
        <w:t>3.异议提出</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3.1投标单位对采购活动事项有疑问的，可以向采购人提出询问。</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lastRenderedPageBreak/>
        <w:t>2</w:t>
      </w:r>
      <w:r>
        <w:rPr>
          <w:rFonts w:ascii="仿宋" w:eastAsia="仿宋" w:hAnsi="仿宋" w:hint="eastAsia"/>
          <w:sz w:val="24"/>
          <w:szCs w:val="24"/>
        </w:rPr>
        <w:t>3.2投标单位若认为招标文件、采购过程和成交结果使自己的权益受到损害，应当在下列时间内以纸质书面形式向采购人提出：</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（1）关于招标文件的质疑，应从购买招标文件之日起三日内提出。</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（2）关于采购过程的质疑，应在采购程序环节结束之日起三日内提出。</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（3）关于成交结果的质疑，应在成交结果信息发布后三日内提出。</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3.3投标单位提出质疑的，应提供质疑书原件。采购人应当向质疑投标单位签收回执。投标单位在质疑期限外提出的质疑，采购人有权拒绝接受。</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3.4 质疑书应当包括下列内容：</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（1）质疑投标单位的名称、地址及有效联系方式；</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（2）质疑事项；</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（3）事实依据及相关证明材料；</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（4）相关请求及主张。</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3.5 质疑书应当由投标单位法定代表人或其授权的代理人签字并加盖投标单位单位章，质疑书由授权的代理人签字的应附投标单位法定代表人委托授权书。</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3.6 采购人将在签收回执之日起七个工作日内作出书面答复，并以书面形式通知质疑投标单位和其他有关的投标单位。</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3.7 投标单位对采购人的答复不满意，或采购人未在规定的期限作出答复的，可在答复期满后五个工作日内，向采购人纪检监察部门提出投诉。投标单位未质疑而提出的投诉或在投诉期限外提出的投诉，采购人有权拒绝接受。</w:t>
      </w:r>
    </w:p>
    <w:p w:rsidR="00F34256" w:rsidRDefault="008D33E7">
      <w:pPr>
        <w:adjustRightInd w:val="0"/>
        <w:snapToGrid w:val="0"/>
        <w:spacing w:line="460" w:lineRule="exact"/>
        <w:rPr>
          <w:rFonts w:ascii="仿宋" w:eastAsia="仿宋" w:hAnsi="仿宋"/>
          <w:b/>
          <w:bCs/>
          <w:sz w:val="24"/>
        </w:rPr>
      </w:pPr>
      <w:r>
        <w:rPr>
          <w:rFonts w:ascii="仿宋" w:eastAsia="仿宋" w:hAnsi="仿宋" w:hint="eastAsia"/>
          <w:b/>
          <w:bCs/>
          <w:sz w:val="24"/>
        </w:rPr>
        <w:t>24.成交通知</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4.1成交投标单位确定后，采购人将以书面形式向成交投标单位发出成交通知书。成交通知书对采购人和成交投标单位具有同等法律效力。</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4.2 成交通知书是合同文件的组成部分。</w:t>
      </w:r>
    </w:p>
    <w:p w:rsidR="00F34256" w:rsidRDefault="008D33E7">
      <w:pPr>
        <w:adjustRightInd w:val="0"/>
        <w:snapToGrid w:val="0"/>
        <w:spacing w:line="460" w:lineRule="exact"/>
        <w:rPr>
          <w:rFonts w:ascii="仿宋" w:eastAsia="仿宋" w:hAnsi="仿宋"/>
          <w:b/>
          <w:bCs/>
          <w:sz w:val="24"/>
        </w:rPr>
      </w:pPr>
      <w:r>
        <w:rPr>
          <w:rFonts w:ascii="仿宋" w:eastAsia="仿宋" w:hAnsi="仿宋"/>
          <w:b/>
          <w:bCs/>
          <w:sz w:val="24"/>
        </w:rPr>
        <w:t>2</w:t>
      </w:r>
      <w:r>
        <w:rPr>
          <w:rFonts w:ascii="仿宋" w:eastAsia="仿宋" w:hAnsi="仿宋" w:hint="eastAsia"/>
          <w:b/>
          <w:bCs/>
          <w:sz w:val="24"/>
        </w:rPr>
        <w:t>5.签订合同</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5.1 招标文件、成交投标单位的投标文件及其补充的投标文件等均为签订采购合同的依据。</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5.2 成交投标单位应当在成交通知书发出之日起5日内与采购人签订采购合同。</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5.3 成交投标单位应当按照合同约定履行义务。成交投标单位不得向他人转让成交项目，也不得将成交项目分包后分别向他人转让。</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5.4 成交投标单位有下列情形之一的，责令限期改正，情节严重的，列入不良行为记</w:t>
      </w:r>
      <w:r>
        <w:rPr>
          <w:rFonts w:ascii="仿宋" w:eastAsia="仿宋" w:hAnsi="仿宋" w:hint="eastAsia"/>
          <w:sz w:val="24"/>
          <w:szCs w:val="24"/>
        </w:rPr>
        <w:lastRenderedPageBreak/>
        <w:t>录名单，在1至3年内禁止参加采购人组织的采购活动，并予以通报：</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（一）成交后无正当理由不与采购人签订合同的；</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（二）未按照招标文件确定的事项签订采购合同；</w:t>
      </w:r>
    </w:p>
    <w:p w:rsidR="00F34256" w:rsidRDefault="008D33E7">
      <w:pPr>
        <w:pStyle w:val="a7"/>
        <w:adjustRightInd w:val="0"/>
        <w:snapToGrid w:val="0"/>
        <w:spacing w:line="460" w:lineRule="exact"/>
        <w:rPr>
          <w:rFonts w:ascii="仿宋" w:eastAsia="仿宋" w:hAnsi="仿宋"/>
          <w:sz w:val="24"/>
          <w:szCs w:val="24"/>
        </w:rPr>
      </w:pPr>
      <w:r>
        <w:rPr>
          <w:rFonts w:ascii="仿宋" w:eastAsia="仿宋" w:hAnsi="仿宋" w:hint="eastAsia"/>
          <w:sz w:val="24"/>
          <w:szCs w:val="24"/>
        </w:rPr>
        <w:t>（三）拒绝履行合同义务的</w:t>
      </w:r>
      <w:r>
        <w:rPr>
          <w:rFonts w:ascii="仿宋" w:eastAsia="仿宋" w:hAnsi="仿宋" w:cs="宋体" w:hint="eastAsia"/>
          <w:kern w:val="0"/>
          <w:sz w:val="24"/>
          <w:szCs w:val="24"/>
        </w:rPr>
        <w:t>。</w:t>
      </w:r>
    </w:p>
    <w:p w:rsidR="00F34256" w:rsidRDefault="008D33E7">
      <w:pPr>
        <w:adjustRightInd w:val="0"/>
        <w:snapToGrid w:val="0"/>
        <w:spacing w:line="460" w:lineRule="exact"/>
        <w:rPr>
          <w:rFonts w:ascii="仿宋" w:eastAsia="仿宋" w:hAnsi="仿宋"/>
          <w:sz w:val="24"/>
        </w:rPr>
      </w:pPr>
      <w:r>
        <w:rPr>
          <w:rFonts w:ascii="仿宋" w:eastAsia="仿宋" w:hAnsi="仿宋" w:hint="eastAsia"/>
          <w:sz w:val="24"/>
        </w:rPr>
        <w:t>七、其他规定</w:t>
      </w:r>
    </w:p>
    <w:p w:rsidR="00F34256" w:rsidRDefault="008D33E7">
      <w:pPr>
        <w:tabs>
          <w:tab w:val="left" w:pos="420"/>
          <w:tab w:val="left" w:pos="7560"/>
          <w:tab w:val="left" w:pos="7740"/>
          <w:tab w:val="left" w:pos="7920"/>
        </w:tabs>
        <w:adjustRightInd w:val="0"/>
        <w:snapToGrid w:val="0"/>
        <w:spacing w:line="460" w:lineRule="exact"/>
        <w:rPr>
          <w:rFonts w:ascii="仿宋" w:eastAsia="仿宋" w:hAnsi="仿宋"/>
          <w:b/>
          <w:sz w:val="24"/>
        </w:rPr>
      </w:pPr>
      <w:r>
        <w:rPr>
          <w:rFonts w:ascii="仿宋" w:eastAsia="仿宋" w:hAnsi="仿宋"/>
          <w:b/>
          <w:sz w:val="24"/>
        </w:rPr>
        <w:t>2</w:t>
      </w:r>
      <w:r>
        <w:rPr>
          <w:rFonts w:ascii="仿宋" w:eastAsia="仿宋" w:hAnsi="仿宋" w:hint="eastAsia"/>
          <w:b/>
          <w:sz w:val="24"/>
        </w:rPr>
        <w:t>6.其他规定</w:t>
      </w:r>
    </w:p>
    <w:p w:rsidR="00F34256" w:rsidRDefault="008D33E7">
      <w:pPr>
        <w:adjustRightInd w:val="0"/>
        <w:snapToGrid w:val="0"/>
        <w:spacing w:line="360" w:lineRule="auto"/>
        <w:jc w:val="left"/>
        <w:rPr>
          <w:rFonts w:ascii="仿宋" w:eastAsia="仿宋" w:hAnsi="仿宋"/>
          <w:b/>
          <w:bCs/>
          <w:sz w:val="24"/>
        </w:rPr>
      </w:pPr>
      <w:r>
        <w:rPr>
          <w:rFonts w:ascii="仿宋" w:eastAsia="仿宋" w:hAnsi="仿宋" w:hint="eastAsia"/>
          <w:sz w:val="24"/>
        </w:rPr>
        <w:t>26.1招标文件的其他规定见</w:t>
      </w:r>
      <w:r>
        <w:rPr>
          <w:rFonts w:ascii="仿宋" w:eastAsia="仿宋" w:hAnsi="仿宋" w:hint="eastAsia"/>
          <w:b/>
          <w:sz w:val="24"/>
        </w:rPr>
        <w:t>投标须知前附表</w:t>
      </w:r>
      <w:r>
        <w:rPr>
          <w:rFonts w:ascii="仿宋" w:eastAsia="仿宋" w:hAnsi="仿宋" w:hint="eastAsia"/>
          <w:sz w:val="24"/>
        </w:rPr>
        <w:t>。</w:t>
      </w:r>
    </w:p>
    <w:p w:rsidR="00F34256" w:rsidRDefault="008D33E7">
      <w:pPr>
        <w:widowControl/>
        <w:jc w:val="left"/>
        <w:rPr>
          <w:rFonts w:ascii="仿宋" w:eastAsia="仿宋" w:hAnsi="仿宋" w:cs="宋体"/>
          <w:b/>
          <w:bCs/>
          <w:sz w:val="32"/>
          <w:szCs w:val="32"/>
        </w:rPr>
      </w:pPr>
      <w:r>
        <w:rPr>
          <w:rFonts w:ascii="仿宋" w:eastAsia="仿宋" w:hAnsi="仿宋" w:cs="宋体"/>
          <w:b/>
          <w:bCs/>
          <w:sz w:val="32"/>
          <w:szCs w:val="32"/>
        </w:rPr>
        <w:br w:type="page"/>
      </w:r>
    </w:p>
    <w:p w:rsidR="00F34256" w:rsidRDefault="008D33E7">
      <w:pPr>
        <w:jc w:val="center"/>
        <w:outlineLvl w:val="0"/>
        <w:rPr>
          <w:rFonts w:ascii="仿宋" w:eastAsia="仿宋" w:hAnsi="仿宋" w:cs="宋体"/>
          <w:b/>
          <w:bCs/>
          <w:sz w:val="32"/>
          <w:szCs w:val="32"/>
        </w:rPr>
      </w:pPr>
      <w:bookmarkStart w:id="5" w:name="_Toc16051"/>
      <w:r>
        <w:rPr>
          <w:rFonts w:ascii="仿宋" w:eastAsia="仿宋" w:hAnsi="仿宋" w:cs="宋体" w:hint="eastAsia"/>
          <w:b/>
          <w:bCs/>
          <w:sz w:val="32"/>
          <w:szCs w:val="32"/>
        </w:rPr>
        <w:lastRenderedPageBreak/>
        <w:t>第三章  评审办法</w:t>
      </w:r>
      <w:bookmarkEnd w:id="5"/>
    </w:p>
    <w:p w:rsidR="00F34256" w:rsidRDefault="008D33E7">
      <w:pPr>
        <w:adjustRightInd w:val="0"/>
        <w:snapToGrid w:val="0"/>
        <w:spacing w:line="440" w:lineRule="exact"/>
        <w:rPr>
          <w:rFonts w:ascii="仿宋" w:eastAsia="仿宋" w:hAnsi="仿宋"/>
          <w:b/>
          <w:sz w:val="24"/>
        </w:rPr>
      </w:pPr>
      <w:r>
        <w:rPr>
          <w:rFonts w:ascii="仿宋" w:eastAsia="仿宋" w:hAnsi="仿宋" w:hint="eastAsia"/>
          <w:b/>
          <w:bCs/>
          <w:sz w:val="24"/>
        </w:rPr>
        <w:t xml:space="preserve">一. </w:t>
      </w:r>
      <w:r>
        <w:rPr>
          <w:rFonts w:ascii="仿宋" w:eastAsia="仿宋" w:hAnsi="仿宋" w:hint="eastAsia"/>
          <w:b/>
          <w:sz w:val="24"/>
        </w:rPr>
        <w:t>总则</w:t>
      </w:r>
    </w:p>
    <w:p w:rsidR="00F34256" w:rsidRDefault="008D33E7">
      <w:pPr>
        <w:adjustRightInd w:val="0"/>
        <w:snapToGrid w:val="0"/>
        <w:spacing w:line="440" w:lineRule="exact"/>
        <w:rPr>
          <w:rFonts w:ascii="仿宋" w:eastAsia="仿宋" w:hAnsi="仿宋"/>
          <w:b/>
          <w:sz w:val="24"/>
        </w:rPr>
      </w:pPr>
      <w:r>
        <w:rPr>
          <w:rFonts w:ascii="仿宋" w:eastAsia="仿宋" w:hAnsi="仿宋" w:hint="eastAsia"/>
          <w:b/>
          <w:sz w:val="24"/>
        </w:rPr>
        <w:t>1.1评审小组</w:t>
      </w:r>
    </w:p>
    <w:p w:rsidR="00F34256" w:rsidRDefault="008D33E7">
      <w:pPr>
        <w:adjustRightInd w:val="0"/>
        <w:snapToGrid w:val="0"/>
        <w:spacing w:line="440" w:lineRule="exact"/>
        <w:rPr>
          <w:rFonts w:ascii="仿宋" w:eastAsia="仿宋" w:hAnsi="仿宋"/>
          <w:sz w:val="24"/>
        </w:rPr>
      </w:pPr>
      <w:r>
        <w:rPr>
          <w:rFonts w:ascii="仿宋" w:eastAsia="仿宋" w:hAnsi="仿宋" w:hint="eastAsia"/>
          <w:sz w:val="24"/>
        </w:rPr>
        <w:t>1.1.1评审由采购人组建的评审小组负责。</w:t>
      </w:r>
    </w:p>
    <w:p w:rsidR="00F34256" w:rsidRDefault="008D33E7">
      <w:pPr>
        <w:adjustRightInd w:val="0"/>
        <w:snapToGrid w:val="0"/>
        <w:spacing w:line="440" w:lineRule="exact"/>
        <w:rPr>
          <w:rFonts w:ascii="仿宋" w:eastAsia="仿宋" w:hAnsi="仿宋"/>
          <w:b/>
          <w:sz w:val="24"/>
        </w:rPr>
      </w:pPr>
      <w:r>
        <w:rPr>
          <w:rFonts w:ascii="仿宋" w:eastAsia="仿宋" w:hAnsi="仿宋" w:hint="eastAsia"/>
          <w:b/>
          <w:bCs/>
          <w:sz w:val="24"/>
        </w:rPr>
        <w:t xml:space="preserve">1.2 </w:t>
      </w:r>
      <w:r>
        <w:rPr>
          <w:rFonts w:ascii="仿宋" w:eastAsia="仿宋" w:hAnsi="仿宋" w:hint="eastAsia"/>
          <w:b/>
          <w:sz w:val="24"/>
        </w:rPr>
        <w:t>评审方法</w:t>
      </w:r>
    </w:p>
    <w:p w:rsidR="00F34256" w:rsidRDefault="008D33E7">
      <w:pPr>
        <w:tabs>
          <w:tab w:val="left" w:pos="0"/>
        </w:tabs>
        <w:adjustRightInd w:val="0"/>
        <w:snapToGrid w:val="0"/>
        <w:spacing w:line="440" w:lineRule="exact"/>
        <w:rPr>
          <w:rFonts w:ascii="仿宋" w:eastAsia="仿宋" w:hAnsi="仿宋"/>
          <w:sz w:val="24"/>
        </w:rPr>
      </w:pPr>
      <w:r>
        <w:rPr>
          <w:rFonts w:ascii="仿宋" w:eastAsia="仿宋" w:hAnsi="仿宋" w:hint="eastAsia"/>
          <w:sz w:val="24"/>
        </w:rPr>
        <w:t>1.2.1评审方法：综合评分法，</w:t>
      </w:r>
      <w:r>
        <w:rPr>
          <w:rFonts w:ascii="仿宋" w:eastAsia="仿宋" w:hAnsi="仿宋" w:cs="宋体" w:hint="eastAsia"/>
          <w:sz w:val="24"/>
        </w:rPr>
        <w:t>指投标文件满足招标文件全部实质性要求，按照评审得分由高到低的顺序确定成交投标单位候选人顺序的评审方法</w:t>
      </w:r>
      <w:r>
        <w:rPr>
          <w:rFonts w:ascii="仿宋" w:eastAsia="仿宋" w:hAnsi="仿宋" w:hint="eastAsia"/>
          <w:sz w:val="24"/>
        </w:rPr>
        <w:t>。</w:t>
      </w:r>
    </w:p>
    <w:p w:rsidR="00F34256" w:rsidRDefault="008D33E7">
      <w:pPr>
        <w:adjustRightInd w:val="0"/>
        <w:snapToGrid w:val="0"/>
        <w:spacing w:line="440" w:lineRule="exact"/>
        <w:rPr>
          <w:rFonts w:ascii="仿宋" w:eastAsia="仿宋" w:hAnsi="仿宋" w:cs="宋体"/>
          <w:sz w:val="24"/>
        </w:rPr>
      </w:pPr>
      <w:r>
        <w:rPr>
          <w:rFonts w:ascii="仿宋" w:eastAsia="仿宋" w:hAnsi="仿宋" w:cs="宋体" w:hint="eastAsia"/>
          <w:sz w:val="24"/>
        </w:rPr>
        <w:t>1.2.2评审因素：评审因素的设定应当与投标单位所提供货物服务的质量相关，包括技术或者服务水平、履约能力、售后服务等，但不包括第二章第3.1款“投标单位的资格要求”。</w:t>
      </w:r>
    </w:p>
    <w:p w:rsidR="00F34256" w:rsidRDefault="008D33E7">
      <w:pPr>
        <w:tabs>
          <w:tab w:val="left" w:pos="0"/>
        </w:tabs>
        <w:adjustRightInd w:val="0"/>
        <w:snapToGrid w:val="0"/>
        <w:spacing w:line="440" w:lineRule="exact"/>
        <w:rPr>
          <w:rFonts w:ascii="仿宋" w:eastAsia="仿宋" w:hAnsi="仿宋" w:cs="宋体"/>
          <w:sz w:val="24"/>
        </w:rPr>
      </w:pPr>
      <w:r>
        <w:rPr>
          <w:rFonts w:ascii="仿宋" w:eastAsia="仿宋" w:hAnsi="仿宋" w:cs="宋体" w:hint="eastAsia"/>
          <w:sz w:val="24"/>
        </w:rPr>
        <w:t>1.2.3本采购项目的评审因素和标准见下表，本采购项目的权值见</w:t>
      </w:r>
      <w:r>
        <w:rPr>
          <w:rFonts w:ascii="仿宋" w:eastAsia="仿宋" w:hAnsi="仿宋" w:cs="宋体" w:hint="eastAsia"/>
          <w:b/>
          <w:sz w:val="24"/>
        </w:rPr>
        <w:t>投标须知前附表。</w:t>
      </w:r>
    </w:p>
    <w:tbl>
      <w:tblPr>
        <w:tblW w:w="882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20"/>
        <w:gridCol w:w="4680"/>
        <w:gridCol w:w="3420"/>
      </w:tblGrid>
      <w:tr w:rsidR="00F34256">
        <w:trPr>
          <w:trHeight w:hRule="exact" w:val="454"/>
        </w:trPr>
        <w:tc>
          <w:tcPr>
            <w:tcW w:w="720" w:type="dxa"/>
            <w:vAlign w:val="center"/>
          </w:tcPr>
          <w:p w:rsidR="00F34256" w:rsidRDefault="008D33E7">
            <w:pPr>
              <w:adjustRightInd w:val="0"/>
              <w:snapToGrid w:val="0"/>
              <w:spacing w:line="440" w:lineRule="exact"/>
              <w:rPr>
                <w:rFonts w:ascii="仿宋" w:eastAsia="仿宋" w:hAnsi="仿宋" w:cs="宋体"/>
                <w:sz w:val="24"/>
              </w:rPr>
            </w:pPr>
            <w:r>
              <w:rPr>
                <w:rFonts w:ascii="仿宋" w:eastAsia="仿宋" w:hAnsi="仿宋" w:cs="宋体" w:hint="eastAsia"/>
                <w:sz w:val="24"/>
              </w:rPr>
              <w:t>序号</w:t>
            </w:r>
          </w:p>
        </w:tc>
        <w:tc>
          <w:tcPr>
            <w:tcW w:w="4680" w:type="dxa"/>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项     目</w:t>
            </w:r>
          </w:p>
        </w:tc>
        <w:tc>
          <w:tcPr>
            <w:tcW w:w="3420" w:type="dxa"/>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权值的取值</w:t>
            </w:r>
          </w:p>
        </w:tc>
      </w:tr>
      <w:tr w:rsidR="00F34256">
        <w:trPr>
          <w:trHeight w:val="409"/>
        </w:trPr>
        <w:tc>
          <w:tcPr>
            <w:tcW w:w="720" w:type="dxa"/>
            <w:vAlign w:val="center"/>
          </w:tcPr>
          <w:p w:rsidR="00F34256" w:rsidRDefault="008D33E7">
            <w:pPr>
              <w:adjustRightInd w:val="0"/>
              <w:snapToGrid w:val="0"/>
              <w:spacing w:line="440" w:lineRule="exact"/>
              <w:jc w:val="center"/>
              <w:rPr>
                <w:rFonts w:ascii="仿宋" w:eastAsia="仿宋" w:hAnsi="仿宋" w:cs="宋体"/>
                <w:b/>
                <w:sz w:val="24"/>
              </w:rPr>
            </w:pPr>
            <w:r>
              <w:rPr>
                <w:rFonts w:ascii="仿宋" w:eastAsia="仿宋" w:hAnsi="仿宋" w:cs="宋体" w:hint="eastAsia"/>
                <w:b/>
                <w:sz w:val="24"/>
              </w:rPr>
              <w:t>1</w:t>
            </w:r>
          </w:p>
        </w:tc>
        <w:tc>
          <w:tcPr>
            <w:tcW w:w="4680" w:type="dxa"/>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技术</w:t>
            </w:r>
          </w:p>
        </w:tc>
        <w:tc>
          <w:tcPr>
            <w:tcW w:w="3420" w:type="dxa"/>
            <w:vMerge w:val="restart"/>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详见附件</w:t>
            </w:r>
            <w:r>
              <w:rPr>
                <w:rFonts w:ascii="仿宋" w:eastAsia="仿宋" w:hAnsi="仿宋" w:cs="宋体"/>
                <w:sz w:val="24"/>
              </w:rPr>
              <w:t>1</w:t>
            </w:r>
            <w:r>
              <w:rPr>
                <w:rFonts w:ascii="仿宋" w:eastAsia="仿宋" w:hAnsi="仿宋" w:cs="宋体" w:hint="eastAsia"/>
                <w:sz w:val="24"/>
              </w:rPr>
              <w:t>评分细则</w:t>
            </w:r>
          </w:p>
        </w:tc>
      </w:tr>
      <w:tr w:rsidR="00F34256">
        <w:trPr>
          <w:trHeight w:val="420"/>
        </w:trPr>
        <w:tc>
          <w:tcPr>
            <w:tcW w:w="720" w:type="dxa"/>
            <w:vAlign w:val="center"/>
          </w:tcPr>
          <w:p w:rsidR="00F34256" w:rsidRDefault="008D33E7">
            <w:pPr>
              <w:adjustRightInd w:val="0"/>
              <w:snapToGrid w:val="0"/>
              <w:spacing w:line="440" w:lineRule="exact"/>
              <w:jc w:val="center"/>
              <w:rPr>
                <w:rFonts w:ascii="仿宋" w:eastAsia="仿宋" w:hAnsi="仿宋" w:cs="宋体"/>
                <w:b/>
                <w:sz w:val="24"/>
              </w:rPr>
            </w:pPr>
            <w:r>
              <w:rPr>
                <w:rFonts w:ascii="仿宋" w:eastAsia="仿宋" w:hAnsi="仿宋" w:cs="宋体" w:hint="eastAsia"/>
                <w:b/>
                <w:sz w:val="24"/>
              </w:rPr>
              <w:t>2</w:t>
            </w:r>
          </w:p>
        </w:tc>
        <w:tc>
          <w:tcPr>
            <w:tcW w:w="4680" w:type="dxa"/>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商务</w:t>
            </w:r>
          </w:p>
        </w:tc>
        <w:tc>
          <w:tcPr>
            <w:tcW w:w="3420" w:type="dxa"/>
            <w:vMerge/>
            <w:vAlign w:val="center"/>
          </w:tcPr>
          <w:p w:rsidR="00F34256" w:rsidRDefault="00F34256">
            <w:pPr>
              <w:adjustRightInd w:val="0"/>
              <w:snapToGrid w:val="0"/>
              <w:spacing w:line="440" w:lineRule="exact"/>
              <w:jc w:val="center"/>
              <w:rPr>
                <w:rFonts w:ascii="仿宋" w:eastAsia="仿宋" w:hAnsi="仿宋" w:cs="宋体"/>
                <w:sz w:val="24"/>
              </w:rPr>
            </w:pPr>
          </w:p>
        </w:tc>
      </w:tr>
      <w:tr w:rsidR="00F34256">
        <w:trPr>
          <w:trHeight w:val="420"/>
        </w:trPr>
        <w:tc>
          <w:tcPr>
            <w:tcW w:w="5400" w:type="dxa"/>
            <w:gridSpan w:val="2"/>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hint="eastAsia"/>
                <w:sz w:val="24"/>
              </w:rPr>
              <w:t>∑(1+2)=1</w:t>
            </w:r>
          </w:p>
        </w:tc>
        <w:tc>
          <w:tcPr>
            <w:tcW w:w="3420" w:type="dxa"/>
            <w:vAlign w:val="center"/>
          </w:tcPr>
          <w:p w:rsidR="00F34256" w:rsidRDefault="008D33E7">
            <w:pPr>
              <w:adjustRightInd w:val="0"/>
              <w:snapToGrid w:val="0"/>
              <w:spacing w:line="440" w:lineRule="exact"/>
              <w:jc w:val="center"/>
              <w:rPr>
                <w:rFonts w:ascii="仿宋" w:eastAsia="仿宋" w:hAnsi="仿宋" w:cs="宋体"/>
                <w:sz w:val="24"/>
              </w:rPr>
            </w:pPr>
            <w:r>
              <w:rPr>
                <w:rFonts w:ascii="仿宋" w:eastAsia="仿宋" w:hAnsi="仿宋" w:cs="宋体"/>
                <w:sz w:val="24"/>
              </w:rPr>
              <w:t>1</w:t>
            </w:r>
          </w:p>
        </w:tc>
      </w:tr>
    </w:tbl>
    <w:p w:rsidR="00F34256" w:rsidRDefault="008D33E7">
      <w:pPr>
        <w:tabs>
          <w:tab w:val="left" w:pos="0"/>
        </w:tabs>
        <w:adjustRightInd w:val="0"/>
        <w:snapToGrid w:val="0"/>
        <w:spacing w:line="440" w:lineRule="exact"/>
        <w:rPr>
          <w:rFonts w:ascii="仿宋" w:eastAsia="仿宋" w:hAnsi="仿宋"/>
          <w:b/>
          <w:kern w:val="0"/>
          <w:sz w:val="24"/>
        </w:rPr>
      </w:pPr>
      <w:r>
        <w:rPr>
          <w:rFonts w:ascii="仿宋" w:eastAsia="仿宋" w:hAnsi="仿宋" w:hint="eastAsia"/>
          <w:b/>
          <w:kern w:val="0"/>
          <w:sz w:val="24"/>
        </w:rPr>
        <w:t>二. 评审程序</w:t>
      </w:r>
    </w:p>
    <w:p w:rsidR="00F34256" w:rsidRDefault="008D33E7">
      <w:pPr>
        <w:adjustRightInd w:val="0"/>
        <w:snapToGrid w:val="0"/>
        <w:spacing w:line="440" w:lineRule="exact"/>
        <w:ind w:rightChars="-52" w:right="-109" w:firstLineChars="200" w:firstLine="480"/>
        <w:rPr>
          <w:rFonts w:ascii="仿宋" w:eastAsia="仿宋" w:hAnsi="仿宋"/>
          <w:b/>
          <w:sz w:val="24"/>
        </w:rPr>
      </w:pPr>
      <w:r>
        <w:rPr>
          <w:rFonts w:ascii="仿宋" w:eastAsia="仿宋" w:hAnsi="仿宋" w:hint="eastAsia"/>
          <w:kern w:val="0"/>
          <w:sz w:val="24"/>
        </w:rPr>
        <w:t>评审程序分为投标文件初审、澄清有关问题、比较和评价、推荐中标单位候选人名单</w:t>
      </w:r>
      <w:r>
        <w:rPr>
          <w:rFonts w:ascii="仿宋" w:eastAsia="仿宋" w:hAnsi="仿宋" w:hint="eastAsia"/>
          <w:b/>
          <w:sz w:val="24"/>
        </w:rPr>
        <w:t>。</w:t>
      </w:r>
    </w:p>
    <w:p w:rsidR="00F34256" w:rsidRDefault="008D33E7">
      <w:pPr>
        <w:adjustRightInd w:val="0"/>
        <w:snapToGrid w:val="0"/>
        <w:spacing w:line="440" w:lineRule="exact"/>
        <w:ind w:rightChars="-52" w:right="-109"/>
        <w:rPr>
          <w:rFonts w:ascii="仿宋" w:eastAsia="仿宋" w:hAnsi="仿宋"/>
          <w:b/>
          <w:bCs/>
          <w:sz w:val="24"/>
        </w:rPr>
      </w:pPr>
      <w:r>
        <w:rPr>
          <w:rFonts w:ascii="仿宋" w:eastAsia="仿宋" w:hAnsi="仿宋" w:hint="eastAsia"/>
          <w:b/>
          <w:bCs/>
          <w:sz w:val="24"/>
        </w:rPr>
        <w:t>2.1 投标文件的初步</w:t>
      </w:r>
      <w:r>
        <w:rPr>
          <w:rFonts w:ascii="仿宋" w:eastAsia="仿宋" w:hAnsi="仿宋" w:hint="eastAsia"/>
          <w:b/>
          <w:sz w:val="24"/>
        </w:rPr>
        <w:t>评审</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bCs/>
          <w:sz w:val="24"/>
        </w:rPr>
        <w:t>2.1.1初步</w:t>
      </w:r>
      <w:r>
        <w:rPr>
          <w:rFonts w:ascii="仿宋" w:eastAsia="仿宋" w:hAnsi="仿宋" w:hint="eastAsia"/>
          <w:sz w:val="24"/>
        </w:rPr>
        <w:t>评审分为资格性检查和符合性检查。</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(1) 资格性检查。根据招标文件的规定，对投标文件中的资格证明、保证金等进行审查，以确定投标单位是否具备投标资格。</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 符合性检查。依据招标文件的规定，从投标文件的有效性、完整性和对招标文件的响应程度进行审查，以确定是否对招标文件的实质性要求作出响应。评审小组决定投标文件的响应性只根据投标文件真实无误的内容，而不依据外部的证据，但投标文件有不真实、不正确的内容时除外。</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(3)投标单位不得通过修正或撤销不合要求的偏离从而使其投标成为实质上响应的投标。</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2.1.2 投标文件属下列情况之一的，应当在资格性、符合性检查时按照无效响应处理，无效响应的情况同时在</w:t>
      </w:r>
      <w:r>
        <w:rPr>
          <w:rFonts w:ascii="仿宋" w:eastAsia="仿宋" w:hAnsi="仿宋" w:hint="eastAsia"/>
          <w:b/>
          <w:sz w:val="24"/>
        </w:rPr>
        <w:t>投标须知前附表</w:t>
      </w:r>
      <w:r>
        <w:rPr>
          <w:rFonts w:ascii="仿宋" w:eastAsia="仿宋" w:hAnsi="仿宋" w:hint="eastAsia"/>
          <w:sz w:val="24"/>
        </w:rPr>
        <w:t>集中列示：</w:t>
      </w:r>
    </w:p>
    <w:p w:rsidR="00F34256" w:rsidRDefault="008D33E7">
      <w:pPr>
        <w:tabs>
          <w:tab w:val="left" w:pos="735"/>
          <w:tab w:val="left" w:pos="7560"/>
          <w:tab w:val="left" w:pos="7740"/>
          <w:tab w:val="left" w:pos="7920"/>
        </w:tabs>
        <w:adjustRightInd w:val="0"/>
        <w:snapToGrid w:val="0"/>
        <w:spacing w:line="440" w:lineRule="exact"/>
        <w:ind w:rightChars="11" w:right="23"/>
        <w:rPr>
          <w:rFonts w:ascii="仿宋" w:eastAsia="仿宋" w:hAnsi="仿宋"/>
          <w:sz w:val="24"/>
        </w:rPr>
      </w:pPr>
      <w:r>
        <w:rPr>
          <w:rFonts w:ascii="仿宋" w:eastAsia="仿宋" w:hAnsi="仿宋" w:hint="eastAsia"/>
          <w:sz w:val="24"/>
        </w:rPr>
        <w:t>（1）应缴未缴保证金或金额不足、保证金缴纳形式不符合招标文件要求的；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（2）未按照招标文件规定要求密封、签署、盖章的；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lastRenderedPageBreak/>
        <w:t>（3）</w:t>
      </w:r>
      <w:r>
        <w:rPr>
          <w:rFonts w:ascii="仿宋" w:eastAsia="仿宋" w:hAnsi="仿宋" w:cs="Arial" w:hint="eastAsia"/>
          <w:sz w:val="24"/>
        </w:rPr>
        <w:t>联合体没有提交</w:t>
      </w:r>
      <w:r>
        <w:rPr>
          <w:rFonts w:ascii="仿宋" w:eastAsia="仿宋" w:hAnsi="仿宋" w:hint="eastAsia"/>
          <w:sz w:val="24"/>
        </w:rPr>
        <w:t>联合体协议书</w:t>
      </w:r>
      <w:r>
        <w:rPr>
          <w:rFonts w:ascii="仿宋" w:eastAsia="仿宋" w:hAnsi="仿宋" w:hint="eastAsia"/>
          <w:bCs/>
          <w:sz w:val="24"/>
        </w:rPr>
        <w:t>，</w:t>
      </w:r>
      <w:r>
        <w:rPr>
          <w:rFonts w:ascii="仿宋" w:eastAsia="仿宋" w:hAnsi="仿宋" w:hint="eastAsia"/>
          <w:sz w:val="24"/>
        </w:rPr>
        <w:t>或未提交联合体各方资格证明文件</w:t>
      </w:r>
      <w:r>
        <w:rPr>
          <w:rFonts w:ascii="仿宋" w:eastAsia="仿宋" w:hAnsi="仿宋" w:hint="eastAsia"/>
          <w:bCs/>
          <w:sz w:val="24"/>
        </w:rPr>
        <w:t>，</w:t>
      </w:r>
      <w:r>
        <w:rPr>
          <w:rFonts w:ascii="仿宋" w:eastAsia="仿宋" w:hAnsi="仿宋" w:hint="eastAsia"/>
          <w:sz w:val="24"/>
        </w:rPr>
        <w:t>或联合体</w:t>
      </w:r>
      <w:r>
        <w:rPr>
          <w:rFonts w:ascii="仿宋" w:eastAsia="仿宋" w:hAnsi="仿宋" w:cs="Arial" w:hint="eastAsia"/>
          <w:kern w:val="0"/>
          <w:sz w:val="24"/>
        </w:rPr>
        <w:t>牵头方</w:t>
      </w:r>
      <w:r>
        <w:rPr>
          <w:rFonts w:ascii="仿宋" w:eastAsia="仿宋" w:hAnsi="仿宋" w:hint="eastAsia"/>
          <w:sz w:val="24"/>
        </w:rPr>
        <w:t>不符合本章第3.1</w:t>
      </w:r>
      <w:r>
        <w:rPr>
          <w:rFonts w:ascii="仿宋" w:eastAsia="仿宋" w:hAnsi="仿宋" w:cs="宋体" w:hint="eastAsia"/>
          <w:kern w:val="0"/>
          <w:sz w:val="24"/>
          <w:lang w:val="zh-CN"/>
        </w:rPr>
        <w:t>款</w:t>
      </w:r>
      <w:r>
        <w:rPr>
          <w:rFonts w:ascii="仿宋" w:eastAsia="仿宋" w:hAnsi="仿宋" w:hint="eastAsia"/>
          <w:sz w:val="24"/>
        </w:rPr>
        <w:t>规定的投标单位资格条件</w:t>
      </w:r>
      <w:r>
        <w:rPr>
          <w:rFonts w:ascii="仿宋" w:eastAsia="仿宋" w:hAnsi="仿宋" w:hint="eastAsia"/>
          <w:bCs/>
          <w:sz w:val="24"/>
        </w:rPr>
        <w:t>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（4）不具备第二章“投标须知”第3.1</w:t>
      </w:r>
      <w:r>
        <w:rPr>
          <w:rFonts w:ascii="仿宋" w:eastAsia="仿宋" w:hAnsi="仿宋" w:cs="宋体" w:hint="eastAsia"/>
          <w:kern w:val="0"/>
          <w:sz w:val="24"/>
          <w:lang w:val="zh-CN"/>
        </w:rPr>
        <w:t>款</w:t>
      </w:r>
      <w:r>
        <w:rPr>
          <w:rFonts w:ascii="仿宋" w:eastAsia="仿宋" w:hAnsi="仿宋" w:hint="eastAsia"/>
          <w:sz w:val="24"/>
        </w:rPr>
        <w:t>规定的投标单位资格要求的；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（5）不满足第二章“投标须知”第10.2</w:t>
      </w:r>
      <w:r>
        <w:rPr>
          <w:rFonts w:ascii="仿宋" w:eastAsia="仿宋" w:hAnsi="仿宋" w:cs="宋体" w:hint="eastAsia"/>
          <w:kern w:val="0"/>
          <w:sz w:val="24"/>
          <w:lang w:val="zh-CN"/>
        </w:rPr>
        <w:t>款</w:t>
      </w:r>
      <w:r>
        <w:rPr>
          <w:rFonts w:ascii="仿宋" w:eastAsia="仿宋" w:hAnsi="仿宋" w:hint="eastAsia"/>
          <w:bCs/>
          <w:sz w:val="24"/>
        </w:rPr>
        <w:t>规定的</w:t>
      </w:r>
      <w:r>
        <w:rPr>
          <w:rFonts w:ascii="仿宋" w:eastAsia="仿宋" w:hAnsi="仿宋" w:hint="eastAsia"/>
          <w:sz w:val="24"/>
        </w:rPr>
        <w:t>实质性要求的；</w:t>
      </w:r>
    </w:p>
    <w:p w:rsidR="00F34256" w:rsidRDefault="008D33E7">
      <w:pPr>
        <w:adjustRightInd w:val="0"/>
        <w:snapToGrid w:val="0"/>
        <w:spacing w:line="440" w:lineRule="exact"/>
        <w:rPr>
          <w:rFonts w:ascii="仿宋" w:eastAsia="仿宋" w:hAnsi="仿宋"/>
          <w:sz w:val="24"/>
        </w:rPr>
      </w:pPr>
      <w:r>
        <w:rPr>
          <w:rFonts w:ascii="仿宋" w:eastAsia="仿宋" w:hAnsi="仿宋" w:hint="eastAsia"/>
          <w:sz w:val="24"/>
        </w:rPr>
        <w:t>（6）同一投标单位提交两个以上不同的投标文件的；</w:t>
      </w:r>
    </w:p>
    <w:p w:rsidR="00F34256" w:rsidRDefault="008D33E7">
      <w:pPr>
        <w:tabs>
          <w:tab w:val="left" w:pos="3105"/>
        </w:tabs>
        <w:adjustRightInd w:val="0"/>
        <w:snapToGrid w:val="0"/>
        <w:spacing w:line="440" w:lineRule="exact"/>
        <w:rPr>
          <w:rFonts w:ascii="仿宋" w:eastAsia="仿宋" w:hAnsi="仿宋"/>
          <w:kern w:val="0"/>
          <w:sz w:val="24"/>
        </w:rPr>
      </w:pPr>
      <w:r>
        <w:rPr>
          <w:rFonts w:ascii="仿宋" w:eastAsia="仿宋" w:hAnsi="仿宋" w:hint="eastAsia"/>
          <w:sz w:val="24"/>
        </w:rPr>
        <w:t>（7）</w:t>
      </w:r>
      <w:r>
        <w:rPr>
          <w:rFonts w:ascii="仿宋" w:eastAsia="仿宋" w:hAnsi="仿宋" w:hint="eastAsia"/>
          <w:kern w:val="0"/>
          <w:sz w:val="24"/>
        </w:rPr>
        <w:t>投标文件</w:t>
      </w:r>
      <w:r>
        <w:rPr>
          <w:rFonts w:ascii="仿宋" w:eastAsia="仿宋" w:hAnsi="仿宋"/>
          <w:kern w:val="0"/>
          <w:sz w:val="24"/>
        </w:rPr>
        <w:t>载明的</w:t>
      </w:r>
      <w:r>
        <w:rPr>
          <w:rFonts w:ascii="仿宋" w:eastAsia="仿宋" w:hAnsi="仿宋" w:hint="eastAsia"/>
          <w:kern w:val="0"/>
          <w:sz w:val="24"/>
        </w:rPr>
        <w:t>响应</w:t>
      </w:r>
      <w:r>
        <w:rPr>
          <w:rFonts w:ascii="仿宋" w:eastAsia="仿宋" w:hAnsi="仿宋"/>
          <w:kern w:val="0"/>
          <w:sz w:val="24"/>
        </w:rPr>
        <w:t>范围小于</w:t>
      </w:r>
      <w:r>
        <w:rPr>
          <w:rFonts w:ascii="仿宋" w:eastAsia="仿宋" w:hAnsi="仿宋" w:hint="eastAsia"/>
          <w:kern w:val="0"/>
          <w:sz w:val="24"/>
        </w:rPr>
        <w:t>招标文件</w:t>
      </w:r>
      <w:r>
        <w:rPr>
          <w:rFonts w:ascii="仿宋" w:eastAsia="仿宋" w:hAnsi="仿宋"/>
          <w:kern w:val="0"/>
          <w:sz w:val="24"/>
        </w:rPr>
        <w:t>规定的</w:t>
      </w:r>
      <w:r>
        <w:rPr>
          <w:rFonts w:ascii="仿宋" w:eastAsia="仿宋" w:hAnsi="仿宋" w:hint="eastAsia"/>
          <w:kern w:val="0"/>
          <w:sz w:val="24"/>
        </w:rPr>
        <w:t>采购</w:t>
      </w:r>
      <w:r>
        <w:rPr>
          <w:rFonts w:ascii="仿宋" w:eastAsia="仿宋" w:hAnsi="仿宋"/>
          <w:kern w:val="0"/>
          <w:sz w:val="24"/>
        </w:rPr>
        <w:t>范围的</w:t>
      </w:r>
      <w:r>
        <w:rPr>
          <w:rFonts w:ascii="仿宋" w:eastAsia="仿宋" w:hAnsi="仿宋" w:hint="eastAsia"/>
          <w:kern w:val="0"/>
          <w:sz w:val="24"/>
        </w:rPr>
        <w:t>(</w:t>
      </w:r>
      <w:r>
        <w:rPr>
          <w:rFonts w:ascii="仿宋" w:eastAsia="仿宋" w:hAnsi="仿宋" w:hint="eastAsia"/>
          <w:sz w:val="24"/>
        </w:rPr>
        <w:t>缺漏招标文件所要求的内容)</w:t>
      </w:r>
      <w:r>
        <w:rPr>
          <w:rFonts w:ascii="仿宋" w:eastAsia="仿宋" w:hAnsi="仿宋"/>
          <w:kern w:val="0"/>
          <w:sz w:val="24"/>
        </w:rPr>
        <w:t>；</w:t>
      </w:r>
    </w:p>
    <w:p w:rsidR="00F34256" w:rsidRDefault="008D33E7">
      <w:pPr>
        <w:tabs>
          <w:tab w:val="left" w:pos="3105"/>
        </w:tabs>
        <w:adjustRightInd w:val="0"/>
        <w:snapToGrid w:val="0"/>
        <w:spacing w:line="440" w:lineRule="exact"/>
        <w:rPr>
          <w:rFonts w:ascii="仿宋" w:eastAsia="仿宋" w:hAnsi="仿宋"/>
          <w:sz w:val="24"/>
        </w:rPr>
      </w:pPr>
      <w:r>
        <w:rPr>
          <w:rFonts w:ascii="仿宋" w:eastAsia="仿宋" w:hAnsi="仿宋" w:hint="eastAsia"/>
          <w:sz w:val="24"/>
        </w:rPr>
        <w:t>（8）投标文件有效期不足的；</w:t>
      </w:r>
    </w:p>
    <w:p w:rsidR="00F34256" w:rsidRDefault="008D33E7">
      <w:pPr>
        <w:tabs>
          <w:tab w:val="left" w:pos="3105"/>
        </w:tabs>
        <w:adjustRightInd w:val="0"/>
        <w:snapToGrid w:val="0"/>
        <w:spacing w:line="440" w:lineRule="exact"/>
        <w:rPr>
          <w:rFonts w:ascii="仿宋" w:eastAsia="仿宋" w:hAnsi="仿宋"/>
          <w:bCs/>
          <w:sz w:val="24"/>
        </w:rPr>
      </w:pPr>
      <w:r>
        <w:rPr>
          <w:rFonts w:ascii="仿宋" w:eastAsia="仿宋" w:hAnsi="仿宋" w:hint="eastAsia"/>
          <w:sz w:val="24"/>
        </w:rPr>
        <w:t>（9）不符合法律、法规和招标文件规定的。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2.1.3 有下列情形之一时，评审小组应予废标，并将理由通知所有投标单位。废标的情形同时在</w:t>
      </w:r>
      <w:r>
        <w:rPr>
          <w:rFonts w:ascii="仿宋" w:eastAsia="仿宋" w:hAnsi="仿宋" w:hint="eastAsia"/>
          <w:b/>
          <w:sz w:val="24"/>
        </w:rPr>
        <w:t>投标须知前附表</w:t>
      </w:r>
      <w:r>
        <w:rPr>
          <w:rFonts w:ascii="仿宋" w:eastAsia="仿宋" w:hAnsi="仿宋" w:hint="eastAsia"/>
          <w:sz w:val="24"/>
        </w:rPr>
        <w:t>集中列示：</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（1）出现影响采购公正的违法、违规行为的；</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（2）因重大变故，采购任务取消的。</w:t>
      </w:r>
    </w:p>
    <w:p w:rsidR="00F34256" w:rsidRDefault="008D33E7">
      <w:pPr>
        <w:adjustRightInd w:val="0"/>
        <w:snapToGrid w:val="0"/>
        <w:spacing w:line="440" w:lineRule="exact"/>
        <w:ind w:rightChars="-52" w:right="-109"/>
        <w:rPr>
          <w:rFonts w:ascii="仿宋" w:eastAsia="仿宋" w:hAnsi="仿宋"/>
          <w:bCs/>
          <w:sz w:val="24"/>
        </w:rPr>
      </w:pPr>
      <w:r>
        <w:rPr>
          <w:rFonts w:ascii="仿宋" w:eastAsia="仿宋" w:hAnsi="仿宋" w:hint="eastAsia"/>
          <w:b/>
          <w:bCs/>
          <w:sz w:val="24"/>
        </w:rPr>
        <w:t>2.2澄清有关问题</w:t>
      </w:r>
    </w:p>
    <w:p w:rsidR="00F34256" w:rsidRDefault="008D33E7">
      <w:pPr>
        <w:adjustRightInd w:val="0"/>
        <w:snapToGrid w:val="0"/>
        <w:spacing w:line="440" w:lineRule="exact"/>
        <w:rPr>
          <w:rFonts w:ascii="仿宋" w:eastAsia="仿宋" w:hAnsi="仿宋"/>
          <w:sz w:val="24"/>
        </w:rPr>
      </w:pPr>
      <w:r>
        <w:rPr>
          <w:rFonts w:ascii="仿宋" w:eastAsia="仿宋" w:hAnsi="仿宋" w:hint="eastAsia"/>
          <w:sz w:val="24"/>
        </w:rPr>
        <w:t>2.2.1 对投标文件中含义不明确、同类问题表述不一致或者有明显文字和计算错误的内容，评审小组将以书面形式通知投标单位作出必要的澄清、说明，但不得超出投标文件的范围或对投标文件做实质性的修改（计算错误修正除外）。评审小组不接受投标单位主动提出的澄清、说明。</w:t>
      </w:r>
    </w:p>
    <w:p w:rsidR="00F34256" w:rsidRDefault="008D33E7">
      <w:pPr>
        <w:tabs>
          <w:tab w:val="left" w:pos="0"/>
        </w:tabs>
        <w:adjustRightInd w:val="0"/>
        <w:snapToGrid w:val="0"/>
        <w:spacing w:line="440" w:lineRule="exact"/>
        <w:rPr>
          <w:rFonts w:ascii="仿宋" w:eastAsia="仿宋" w:hAnsi="仿宋"/>
          <w:bCs/>
          <w:sz w:val="24"/>
        </w:rPr>
      </w:pPr>
      <w:r>
        <w:rPr>
          <w:rFonts w:ascii="仿宋" w:eastAsia="仿宋" w:hAnsi="仿宋" w:hint="eastAsia"/>
          <w:sz w:val="24"/>
        </w:rPr>
        <w:t>2.2.2投标单位不得对下列内容</w:t>
      </w:r>
      <w:r>
        <w:rPr>
          <w:rFonts w:ascii="仿宋" w:eastAsia="仿宋" w:hAnsi="仿宋" w:hint="eastAsia"/>
          <w:bCs/>
          <w:sz w:val="24"/>
        </w:rPr>
        <w:t>其进行澄清或补充：</w:t>
      </w:r>
      <w:r>
        <w:rPr>
          <w:rFonts w:ascii="仿宋" w:eastAsia="仿宋" w:hAnsi="仿宋" w:hint="eastAsia"/>
          <w:sz w:val="24"/>
        </w:rPr>
        <w:t>不满足第一章投标须知第10.2</w:t>
      </w:r>
      <w:r>
        <w:rPr>
          <w:rFonts w:ascii="仿宋" w:eastAsia="仿宋" w:hAnsi="仿宋" w:cs="宋体" w:hint="eastAsia"/>
          <w:kern w:val="0"/>
          <w:sz w:val="24"/>
          <w:lang w:val="zh-CN"/>
        </w:rPr>
        <w:t>款</w:t>
      </w:r>
      <w:r>
        <w:rPr>
          <w:rFonts w:ascii="仿宋" w:eastAsia="仿宋" w:hAnsi="仿宋" w:hint="eastAsia"/>
          <w:bCs/>
          <w:sz w:val="24"/>
        </w:rPr>
        <w:t>规定的</w:t>
      </w:r>
      <w:r>
        <w:rPr>
          <w:rFonts w:ascii="仿宋" w:eastAsia="仿宋" w:hAnsi="仿宋" w:hint="eastAsia"/>
          <w:sz w:val="24"/>
        </w:rPr>
        <w:t>实质性要求的</w:t>
      </w:r>
      <w:r>
        <w:rPr>
          <w:rFonts w:ascii="仿宋" w:eastAsia="仿宋" w:hAnsi="仿宋" w:hint="eastAsia"/>
          <w:bCs/>
          <w:sz w:val="24"/>
        </w:rPr>
        <w:t>投标文件内容</w:t>
      </w:r>
      <w:r>
        <w:rPr>
          <w:rFonts w:ascii="仿宋" w:eastAsia="仿宋" w:hAnsi="仿宋" w:hint="eastAsia"/>
          <w:sz w:val="24"/>
        </w:rPr>
        <w:t>。</w:t>
      </w:r>
    </w:p>
    <w:p w:rsidR="00F34256" w:rsidRDefault="008D33E7">
      <w:pPr>
        <w:tabs>
          <w:tab w:val="left" w:pos="0"/>
        </w:tabs>
        <w:adjustRightInd w:val="0"/>
        <w:snapToGrid w:val="0"/>
        <w:spacing w:line="440" w:lineRule="exact"/>
        <w:rPr>
          <w:rFonts w:ascii="仿宋" w:eastAsia="仿宋" w:hAnsi="仿宋"/>
          <w:sz w:val="24"/>
        </w:rPr>
      </w:pPr>
      <w:r>
        <w:rPr>
          <w:rFonts w:ascii="仿宋" w:eastAsia="仿宋" w:hAnsi="仿宋" w:hint="eastAsia"/>
          <w:sz w:val="24"/>
        </w:rPr>
        <w:t>2.2.3投标单位的澄清、说明或者补正应该采用书面形式，由法定代表人或其授权的代理人签字，并按评审小组的通知要求递交。</w:t>
      </w:r>
    </w:p>
    <w:p w:rsidR="00F34256" w:rsidRDefault="008D33E7">
      <w:pPr>
        <w:tabs>
          <w:tab w:val="left" w:pos="0"/>
        </w:tabs>
        <w:adjustRightInd w:val="0"/>
        <w:snapToGrid w:val="0"/>
        <w:spacing w:line="440" w:lineRule="exact"/>
        <w:rPr>
          <w:rFonts w:ascii="仿宋" w:eastAsia="仿宋" w:hAnsi="仿宋"/>
          <w:sz w:val="24"/>
        </w:rPr>
      </w:pPr>
      <w:r>
        <w:rPr>
          <w:rFonts w:ascii="仿宋" w:eastAsia="仿宋" w:hAnsi="仿宋" w:hint="eastAsia"/>
          <w:sz w:val="24"/>
        </w:rPr>
        <w:t>2.2.4 有效的书面澄清材料，是投标文件的补充材料，成为投标文件的组成部分。</w:t>
      </w:r>
    </w:p>
    <w:p w:rsidR="00F34256" w:rsidRDefault="008D33E7">
      <w:pPr>
        <w:tabs>
          <w:tab w:val="left" w:pos="0"/>
        </w:tabs>
        <w:adjustRightInd w:val="0"/>
        <w:snapToGrid w:val="0"/>
        <w:spacing w:line="440" w:lineRule="exact"/>
        <w:rPr>
          <w:rFonts w:ascii="仿宋" w:eastAsia="仿宋" w:hAnsi="仿宋"/>
          <w:b/>
          <w:bCs/>
          <w:sz w:val="24"/>
        </w:rPr>
      </w:pPr>
      <w:r>
        <w:rPr>
          <w:rFonts w:ascii="仿宋" w:eastAsia="仿宋" w:hAnsi="仿宋" w:hint="eastAsia"/>
          <w:b/>
          <w:bCs/>
          <w:sz w:val="24"/>
        </w:rPr>
        <w:t>2.3 比较与评价</w:t>
      </w:r>
    </w:p>
    <w:p w:rsidR="00F34256" w:rsidRDefault="008D33E7">
      <w:pPr>
        <w:tabs>
          <w:tab w:val="left" w:pos="0"/>
        </w:tabs>
        <w:adjustRightInd w:val="0"/>
        <w:snapToGrid w:val="0"/>
        <w:spacing w:line="440" w:lineRule="exact"/>
        <w:rPr>
          <w:rFonts w:ascii="仿宋" w:eastAsia="仿宋" w:hAnsi="仿宋"/>
          <w:bCs/>
          <w:sz w:val="24"/>
        </w:rPr>
      </w:pPr>
      <w:r>
        <w:rPr>
          <w:rFonts w:ascii="仿宋" w:eastAsia="仿宋" w:hAnsi="仿宋" w:hint="eastAsia"/>
          <w:bCs/>
          <w:sz w:val="24"/>
        </w:rPr>
        <w:t>2.3.1评审小组应按照招标文件中规定的评审方法、</w:t>
      </w:r>
      <w:r>
        <w:rPr>
          <w:rFonts w:ascii="仿宋" w:eastAsia="仿宋" w:hAnsi="仿宋" w:hint="eastAsia"/>
          <w:sz w:val="24"/>
        </w:rPr>
        <w:t>标准和评审因素，</w:t>
      </w:r>
      <w:r>
        <w:rPr>
          <w:rFonts w:ascii="仿宋" w:eastAsia="仿宋" w:hAnsi="仿宋" w:hint="eastAsia"/>
          <w:bCs/>
          <w:sz w:val="24"/>
        </w:rPr>
        <w:t>对</w:t>
      </w:r>
      <w:r>
        <w:rPr>
          <w:rFonts w:ascii="仿宋" w:eastAsia="仿宋" w:hAnsi="仿宋" w:hint="eastAsia"/>
          <w:sz w:val="24"/>
        </w:rPr>
        <w:t>资格性检查和符合性检查</w:t>
      </w:r>
      <w:r>
        <w:rPr>
          <w:rFonts w:ascii="仿宋" w:eastAsia="仿宋" w:hAnsi="仿宋" w:hint="eastAsia"/>
          <w:bCs/>
          <w:sz w:val="24"/>
        </w:rPr>
        <w:t>合格的投标文件进行评估，综合比较与评价。</w:t>
      </w:r>
    </w:p>
    <w:p w:rsidR="00F34256" w:rsidRDefault="008D33E7">
      <w:pPr>
        <w:widowControl/>
        <w:adjustRightInd w:val="0"/>
        <w:snapToGrid w:val="0"/>
        <w:spacing w:line="440" w:lineRule="exact"/>
        <w:jc w:val="left"/>
        <w:rPr>
          <w:rFonts w:ascii="仿宋" w:eastAsia="仿宋" w:hAnsi="仿宋"/>
          <w:sz w:val="24"/>
        </w:rPr>
      </w:pPr>
      <w:r>
        <w:rPr>
          <w:rFonts w:ascii="仿宋" w:eastAsia="仿宋" w:hAnsi="仿宋" w:cs="宋体" w:hint="eastAsia"/>
          <w:kern w:val="0"/>
          <w:sz w:val="24"/>
        </w:rPr>
        <w:t>2.3.2</w:t>
      </w:r>
      <w:r>
        <w:rPr>
          <w:rFonts w:ascii="仿宋" w:eastAsia="仿宋" w:hAnsi="仿宋" w:hint="eastAsia"/>
          <w:sz w:val="24"/>
        </w:rPr>
        <w:t>评审时，评审小组各成员应当独立对每个投标单位的</w:t>
      </w:r>
      <w:r>
        <w:rPr>
          <w:rFonts w:ascii="仿宋" w:eastAsia="仿宋" w:hAnsi="仿宋" w:hint="eastAsia"/>
          <w:bCs/>
          <w:sz w:val="24"/>
        </w:rPr>
        <w:t>投标文件</w:t>
      </w:r>
      <w:r>
        <w:rPr>
          <w:rFonts w:ascii="仿宋" w:eastAsia="仿宋" w:hAnsi="仿宋" w:hint="eastAsia"/>
          <w:sz w:val="24"/>
        </w:rPr>
        <w:t>进行评价、评分，然后汇总每个投标单位每项评分因素的得分。</w:t>
      </w:r>
    </w:p>
    <w:p w:rsidR="00F34256" w:rsidRDefault="008D33E7">
      <w:pPr>
        <w:tabs>
          <w:tab w:val="left" w:pos="0"/>
        </w:tabs>
        <w:adjustRightInd w:val="0"/>
        <w:snapToGrid w:val="0"/>
        <w:spacing w:line="440" w:lineRule="exact"/>
        <w:rPr>
          <w:rFonts w:ascii="仿宋" w:eastAsia="仿宋" w:hAnsi="仿宋"/>
          <w:b/>
          <w:sz w:val="24"/>
        </w:rPr>
      </w:pPr>
      <w:r>
        <w:rPr>
          <w:rFonts w:ascii="仿宋" w:eastAsia="仿宋" w:hAnsi="仿宋" w:hint="eastAsia"/>
          <w:b/>
          <w:sz w:val="24"/>
        </w:rPr>
        <w:t>2.4 推荐中标候选人名单</w:t>
      </w:r>
    </w:p>
    <w:p w:rsidR="00F34256" w:rsidRDefault="008D33E7">
      <w:pPr>
        <w:tabs>
          <w:tab w:val="left" w:pos="0"/>
        </w:tabs>
        <w:adjustRightInd w:val="0"/>
        <w:snapToGrid w:val="0"/>
        <w:spacing w:line="440" w:lineRule="exact"/>
        <w:ind w:firstLineChars="200" w:firstLine="480"/>
        <w:rPr>
          <w:rFonts w:ascii="仿宋" w:eastAsia="仿宋" w:hAnsi="仿宋"/>
          <w:bCs/>
          <w:sz w:val="24"/>
        </w:rPr>
      </w:pPr>
      <w:r>
        <w:rPr>
          <w:rFonts w:ascii="仿宋" w:eastAsia="仿宋" w:hAnsi="仿宋" w:hint="eastAsia"/>
          <w:bCs/>
          <w:sz w:val="24"/>
        </w:rPr>
        <w:t>按评审后得分由高到低顺序排列。</w:t>
      </w:r>
      <w:r>
        <w:rPr>
          <w:rFonts w:ascii="仿宋" w:eastAsia="仿宋" w:hAnsi="仿宋" w:cs="宋体" w:hint="eastAsia"/>
          <w:sz w:val="24"/>
        </w:rPr>
        <w:t>中标候选人并列的，由采购人按照招标文件第二章第22.2款规定的方式确定中标人。</w:t>
      </w:r>
    </w:p>
    <w:p w:rsidR="00F34256" w:rsidRDefault="008D33E7">
      <w:pPr>
        <w:tabs>
          <w:tab w:val="left" w:pos="0"/>
        </w:tabs>
        <w:adjustRightInd w:val="0"/>
        <w:snapToGrid w:val="0"/>
        <w:spacing w:line="440" w:lineRule="exact"/>
        <w:rPr>
          <w:rFonts w:ascii="仿宋" w:eastAsia="仿宋" w:hAnsi="仿宋"/>
          <w:b/>
          <w:sz w:val="24"/>
        </w:rPr>
      </w:pPr>
      <w:r>
        <w:rPr>
          <w:rFonts w:ascii="仿宋" w:eastAsia="仿宋" w:hAnsi="仿宋" w:hint="eastAsia"/>
          <w:b/>
          <w:sz w:val="24"/>
        </w:rPr>
        <w:lastRenderedPageBreak/>
        <w:t>2.5 编写评审报告</w:t>
      </w:r>
    </w:p>
    <w:p w:rsidR="00F34256" w:rsidRDefault="008D33E7">
      <w:pPr>
        <w:adjustRightInd w:val="0"/>
        <w:snapToGrid w:val="0"/>
        <w:spacing w:line="440" w:lineRule="exact"/>
        <w:ind w:rightChars="-52" w:right="-109"/>
        <w:rPr>
          <w:rFonts w:ascii="仿宋" w:eastAsia="仿宋" w:hAnsi="仿宋"/>
          <w:sz w:val="24"/>
        </w:rPr>
      </w:pPr>
      <w:r>
        <w:rPr>
          <w:rFonts w:ascii="仿宋" w:eastAsia="仿宋" w:hAnsi="仿宋" w:hint="eastAsia"/>
          <w:sz w:val="24"/>
        </w:rPr>
        <w:t>2.5.1评审小组根据全体评审成员签字的原始评审记录和评审结果编写评审报告。</w:t>
      </w:r>
    </w:p>
    <w:p w:rsidR="00F34256" w:rsidRDefault="008D33E7" w:rsidP="00087A48">
      <w:pPr>
        <w:adjustRightInd w:val="0"/>
        <w:snapToGrid w:val="0"/>
        <w:spacing w:beforeLines="50" w:line="360" w:lineRule="auto"/>
        <w:ind w:rightChars="-52" w:right="-109"/>
        <w:rPr>
          <w:rFonts w:ascii="仿宋" w:eastAsia="仿宋" w:hAnsi="仿宋" w:cs="仿宋"/>
          <w:b/>
          <w:bCs/>
          <w:sz w:val="24"/>
        </w:rPr>
      </w:pPr>
      <w:r>
        <w:rPr>
          <w:rFonts w:ascii="仿宋" w:eastAsia="仿宋" w:hAnsi="仿宋" w:cs="仿宋" w:hint="eastAsia"/>
          <w:b/>
          <w:bCs/>
          <w:sz w:val="24"/>
        </w:rPr>
        <w:t>附件1、评分细则</w:t>
      </w:r>
    </w:p>
    <w:tbl>
      <w:tblPr>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
        <w:gridCol w:w="858"/>
        <w:gridCol w:w="1836"/>
        <w:gridCol w:w="886"/>
        <w:gridCol w:w="4813"/>
      </w:tblGrid>
      <w:tr w:rsidR="00F34256" w:rsidTr="005D473B">
        <w:trPr>
          <w:cantSplit/>
          <w:trHeight w:val="376"/>
          <w:jc w:val="center"/>
        </w:trPr>
        <w:tc>
          <w:tcPr>
            <w:tcW w:w="582" w:type="dxa"/>
            <w:noWrap/>
            <w:vAlign w:val="center"/>
          </w:tcPr>
          <w:p w:rsidR="00F34256" w:rsidRDefault="008D33E7">
            <w:pPr>
              <w:spacing w:line="300" w:lineRule="exact"/>
              <w:ind w:leftChars="-85" w:left="-178" w:rightChars="-83" w:right="-174"/>
              <w:jc w:val="center"/>
              <w:rPr>
                <w:rFonts w:ascii="仿宋_GB2312" w:eastAsia="仿宋_GB2312" w:hAnsi="宋体"/>
                <w:b/>
                <w:sz w:val="24"/>
              </w:rPr>
            </w:pPr>
            <w:r>
              <w:rPr>
                <w:rFonts w:ascii="仿宋_GB2312" w:eastAsia="仿宋_GB2312" w:hAnsi="宋体" w:hint="eastAsia"/>
                <w:b/>
                <w:sz w:val="24"/>
              </w:rPr>
              <w:t>序号</w:t>
            </w:r>
          </w:p>
        </w:tc>
        <w:tc>
          <w:tcPr>
            <w:tcW w:w="858" w:type="dxa"/>
            <w:noWrap/>
            <w:vAlign w:val="center"/>
          </w:tcPr>
          <w:p w:rsidR="00F34256" w:rsidRDefault="008D33E7">
            <w:pPr>
              <w:spacing w:line="300" w:lineRule="exact"/>
              <w:jc w:val="center"/>
              <w:rPr>
                <w:rFonts w:ascii="仿宋_GB2312" w:eastAsia="仿宋_GB2312" w:hAnsi="宋体"/>
                <w:b/>
                <w:sz w:val="24"/>
              </w:rPr>
            </w:pPr>
            <w:r>
              <w:rPr>
                <w:rFonts w:ascii="仿宋_GB2312" w:eastAsia="仿宋_GB2312" w:hAnsi="宋体" w:hint="eastAsia"/>
                <w:b/>
                <w:sz w:val="24"/>
              </w:rPr>
              <w:t>项目</w:t>
            </w:r>
          </w:p>
        </w:tc>
        <w:tc>
          <w:tcPr>
            <w:tcW w:w="1836" w:type="dxa"/>
            <w:noWrap/>
            <w:vAlign w:val="center"/>
          </w:tcPr>
          <w:p w:rsidR="00F34256" w:rsidRDefault="008D33E7">
            <w:pPr>
              <w:spacing w:line="300" w:lineRule="exact"/>
              <w:jc w:val="center"/>
              <w:rPr>
                <w:rFonts w:ascii="仿宋_GB2312" w:eastAsia="仿宋_GB2312" w:hAnsi="宋体"/>
                <w:b/>
                <w:sz w:val="24"/>
              </w:rPr>
            </w:pPr>
            <w:r>
              <w:rPr>
                <w:rFonts w:ascii="仿宋_GB2312" w:eastAsia="仿宋_GB2312" w:hAnsi="宋体" w:hint="eastAsia"/>
                <w:b/>
                <w:sz w:val="24"/>
              </w:rPr>
              <w:t>计分内容</w:t>
            </w:r>
          </w:p>
        </w:tc>
        <w:tc>
          <w:tcPr>
            <w:tcW w:w="886" w:type="dxa"/>
            <w:noWrap/>
            <w:vAlign w:val="center"/>
          </w:tcPr>
          <w:p w:rsidR="00F34256" w:rsidRDefault="008D33E7">
            <w:pPr>
              <w:spacing w:line="300" w:lineRule="exact"/>
              <w:jc w:val="center"/>
              <w:rPr>
                <w:rFonts w:ascii="仿宋_GB2312" w:eastAsia="仿宋_GB2312" w:hAnsi="宋体"/>
                <w:b/>
                <w:sz w:val="24"/>
              </w:rPr>
            </w:pPr>
            <w:r>
              <w:rPr>
                <w:rFonts w:ascii="仿宋_GB2312" w:eastAsia="仿宋_GB2312" w:hAnsi="宋体" w:hint="eastAsia"/>
                <w:b/>
                <w:sz w:val="24"/>
              </w:rPr>
              <w:t>分值</w:t>
            </w:r>
          </w:p>
        </w:tc>
        <w:tc>
          <w:tcPr>
            <w:tcW w:w="4813" w:type="dxa"/>
            <w:noWrap/>
            <w:vAlign w:val="center"/>
          </w:tcPr>
          <w:p w:rsidR="00F34256" w:rsidRDefault="008D33E7">
            <w:pPr>
              <w:spacing w:line="300" w:lineRule="exact"/>
              <w:jc w:val="center"/>
              <w:rPr>
                <w:rFonts w:ascii="仿宋_GB2312" w:eastAsia="仿宋_GB2312" w:hAnsi="宋体"/>
                <w:b/>
                <w:sz w:val="24"/>
              </w:rPr>
            </w:pPr>
            <w:r>
              <w:rPr>
                <w:rFonts w:ascii="仿宋_GB2312" w:eastAsia="仿宋_GB2312" w:hAnsi="宋体" w:hint="eastAsia"/>
                <w:b/>
                <w:sz w:val="24"/>
              </w:rPr>
              <w:t>评   分   标   准</w:t>
            </w:r>
          </w:p>
        </w:tc>
      </w:tr>
      <w:tr w:rsidR="00F34256" w:rsidTr="005D473B">
        <w:trPr>
          <w:cantSplit/>
          <w:trHeight w:val="844"/>
          <w:jc w:val="center"/>
        </w:trPr>
        <w:tc>
          <w:tcPr>
            <w:tcW w:w="582" w:type="dxa"/>
            <w:vMerge w:val="restart"/>
            <w:noWrap/>
            <w:vAlign w:val="center"/>
          </w:tcPr>
          <w:p w:rsidR="00F34256" w:rsidRDefault="008D33E7">
            <w:pPr>
              <w:spacing w:line="300" w:lineRule="exact"/>
              <w:ind w:leftChars="-85" w:left="-178" w:rightChars="-51" w:right="-107"/>
              <w:jc w:val="center"/>
              <w:outlineLvl w:val="0"/>
              <w:rPr>
                <w:rFonts w:ascii="仿宋_GB2312" w:eastAsia="仿宋_GB2312" w:hAnsi="宋体"/>
                <w:sz w:val="24"/>
              </w:rPr>
            </w:pPr>
            <w:r>
              <w:rPr>
                <w:rFonts w:ascii="仿宋_GB2312" w:eastAsia="仿宋_GB2312" w:hAnsi="宋体"/>
                <w:sz w:val="24"/>
              </w:rPr>
              <w:t>一</w:t>
            </w:r>
          </w:p>
        </w:tc>
        <w:tc>
          <w:tcPr>
            <w:tcW w:w="858" w:type="dxa"/>
            <w:vMerge w:val="restart"/>
            <w:noWrap/>
            <w:vAlign w:val="center"/>
          </w:tcPr>
          <w:p w:rsidR="00F34256" w:rsidRDefault="008D33E7">
            <w:pPr>
              <w:spacing w:line="300" w:lineRule="exact"/>
              <w:jc w:val="center"/>
              <w:rPr>
                <w:rFonts w:ascii="仿宋_GB2312" w:eastAsia="仿宋_GB2312"/>
                <w:sz w:val="24"/>
                <w:lang w:val="zh-CN"/>
              </w:rPr>
            </w:pPr>
            <w:r>
              <w:rPr>
                <w:rFonts w:ascii="仿宋_GB2312" w:eastAsia="仿宋_GB2312"/>
                <w:sz w:val="24"/>
                <w:lang w:val="zh-CN"/>
              </w:rPr>
              <w:t>公司</w:t>
            </w:r>
          </w:p>
          <w:p w:rsidR="00F34256" w:rsidRDefault="008D33E7">
            <w:pPr>
              <w:spacing w:line="300" w:lineRule="exact"/>
              <w:jc w:val="center"/>
              <w:rPr>
                <w:rFonts w:ascii="仿宋_GB2312" w:eastAsia="仿宋_GB2312"/>
                <w:sz w:val="24"/>
                <w:lang w:val="zh-CN"/>
              </w:rPr>
            </w:pPr>
            <w:r>
              <w:rPr>
                <w:rFonts w:ascii="仿宋_GB2312" w:eastAsia="仿宋_GB2312"/>
                <w:sz w:val="24"/>
                <w:lang w:val="zh-CN"/>
              </w:rPr>
              <w:t>实力</w:t>
            </w:r>
          </w:p>
          <w:p w:rsidR="00F34256" w:rsidRDefault="008D33E7">
            <w:pPr>
              <w:spacing w:line="300" w:lineRule="exact"/>
              <w:jc w:val="center"/>
              <w:rPr>
                <w:rFonts w:ascii="仿宋_GB2312" w:eastAsia="仿宋_GB2312"/>
                <w:sz w:val="24"/>
                <w:lang w:val="zh-CN"/>
              </w:rPr>
            </w:pPr>
            <w:r>
              <w:rPr>
                <w:rFonts w:ascii="仿宋_GB2312" w:eastAsia="仿宋_GB2312" w:hint="eastAsia"/>
                <w:sz w:val="24"/>
                <w:lang w:val="zh-CN"/>
              </w:rPr>
              <w:t>4</w:t>
            </w:r>
            <w:r>
              <w:rPr>
                <w:rFonts w:ascii="仿宋_GB2312" w:eastAsia="仿宋_GB2312" w:hint="eastAsia"/>
                <w:sz w:val="24"/>
              </w:rPr>
              <w:t>0</w:t>
            </w:r>
            <w:r>
              <w:rPr>
                <w:rFonts w:ascii="仿宋_GB2312" w:eastAsia="仿宋_GB2312" w:hint="eastAsia"/>
                <w:sz w:val="24"/>
                <w:lang w:val="zh-CN"/>
              </w:rPr>
              <w:t>分</w:t>
            </w: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经营范围</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7</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投标单位具有药品经营许可证并且经营范围包括但不限于：处方药、甲类非处方药、乙类非处方药、中成药、化学药制剂、生化药品、生物制品的计7分，每缺少一类扣1分，扣完为止。</w:t>
            </w:r>
          </w:p>
        </w:tc>
      </w:tr>
      <w:tr w:rsidR="00F34256" w:rsidTr="005D473B">
        <w:trPr>
          <w:cantSplit/>
          <w:trHeight w:val="844"/>
          <w:jc w:val="center"/>
        </w:trPr>
        <w:tc>
          <w:tcPr>
            <w:tcW w:w="582" w:type="dxa"/>
            <w:vMerge/>
            <w:noWrap/>
            <w:vAlign w:val="center"/>
          </w:tcPr>
          <w:p w:rsidR="00F34256" w:rsidRDefault="00F34256">
            <w:pPr>
              <w:spacing w:line="300" w:lineRule="exact"/>
              <w:ind w:leftChars="-85" w:left="-178"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sz w:val="24"/>
                <w:lang w:val="zh-CN"/>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医保开通情况</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3</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投标单位为医保定点服务单位的计3分，须提供开通医保服务协议复印件，否则不计分。</w:t>
            </w:r>
          </w:p>
        </w:tc>
      </w:tr>
      <w:tr w:rsidR="00F34256" w:rsidTr="005D473B">
        <w:trPr>
          <w:cantSplit/>
          <w:trHeight w:val="844"/>
          <w:jc w:val="center"/>
        </w:trPr>
        <w:tc>
          <w:tcPr>
            <w:tcW w:w="582" w:type="dxa"/>
            <w:vMerge/>
            <w:noWrap/>
            <w:vAlign w:val="center"/>
          </w:tcPr>
          <w:p w:rsidR="00F34256" w:rsidRDefault="00F34256">
            <w:pPr>
              <w:spacing w:line="300" w:lineRule="exact"/>
              <w:ind w:leftChars="-85" w:left="-178"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sz w:val="24"/>
                <w:lang w:val="zh-CN"/>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技术实力</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3</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投标单位具有执业药师的计3分，须提供执业药师资格证书复印件及近半年投标单位为其缴纳社保的证明材料，否则不计分。</w:t>
            </w:r>
          </w:p>
        </w:tc>
      </w:tr>
      <w:tr w:rsidR="00F34256" w:rsidTr="005D473B">
        <w:trPr>
          <w:cantSplit/>
          <w:trHeight w:val="844"/>
          <w:jc w:val="center"/>
        </w:trPr>
        <w:tc>
          <w:tcPr>
            <w:tcW w:w="582" w:type="dxa"/>
            <w:vMerge/>
            <w:noWrap/>
            <w:vAlign w:val="center"/>
          </w:tcPr>
          <w:p w:rsidR="00F34256" w:rsidRDefault="00F34256">
            <w:pPr>
              <w:spacing w:line="300" w:lineRule="exact"/>
              <w:ind w:leftChars="-85" w:left="-178"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sz w:val="24"/>
                <w:lang w:val="zh-CN"/>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胜任能力</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12</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投标单位提供有效的湖南省医保电子处方中心定点零售药店服务协议计12分，承诺中标后5个工作日内提供有效服务协议的计5分，其余情况不计分。</w:t>
            </w:r>
          </w:p>
        </w:tc>
      </w:tr>
      <w:tr w:rsidR="00F34256" w:rsidTr="005D473B">
        <w:trPr>
          <w:cantSplit/>
          <w:trHeight w:val="871"/>
          <w:jc w:val="center"/>
        </w:trPr>
        <w:tc>
          <w:tcPr>
            <w:tcW w:w="582" w:type="dxa"/>
            <w:vMerge/>
            <w:noWrap/>
            <w:vAlign w:val="center"/>
          </w:tcPr>
          <w:p w:rsidR="00F34256" w:rsidRDefault="00F34256">
            <w:pPr>
              <w:spacing w:line="300" w:lineRule="exact"/>
              <w:ind w:leftChars="-85" w:left="-178"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sz w:val="24"/>
                <w:lang w:val="zh-CN"/>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药品来源</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15</w:t>
            </w:r>
          </w:p>
        </w:tc>
        <w:tc>
          <w:tcPr>
            <w:tcW w:w="4813" w:type="dxa"/>
            <w:noWrap/>
            <w:vAlign w:val="center"/>
          </w:tcPr>
          <w:p w:rsidR="00F34256" w:rsidRDefault="008D33E7" w:rsidP="00087A48">
            <w:pPr>
              <w:spacing w:line="320" w:lineRule="exact"/>
              <w:rPr>
                <w:rFonts w:ascii="仿宋_GB2312" w:eastAsia="仿宋_GB2312"/>
                <w:sz w:val="24"/>
              </w:rPr>
            </w:pPr>
            <w:r>
              <w:rPr>
                <w:rFonts w:ascii="仿宋_GB2312" w:eastAsia="仿宋_GB2312" w:hint="eastAsia"/>
                <w:sz w:val="24"/>
              </w:rPr>
              <w:t>投标单位提供流转药品范围内制造商</w:t>
            </w:r>
            <w:r w:rsidR="00087A48">
              <w:rPr>
                <w:rFonts w:ascii="仿宋_GB2312" w:eastAsia="仿宋_GB2312" w:hint="eastAsia"/>
                <w:sz w:val="24"/>
              </w:rPr>
              <w:t>或配送商</w:t>
            </w:r>
            <w:r>
              <w:rPr>
                <w:rFonts w:ascii="仿宋_GB2312" w:eastAsia="仿宋_GB2312" w:hint="eastAsia"/>
                <w:sz w:val="24"/>
              </w:rPr>
              <w:t>的授权书（该药品必须为湖南省药品集中采购平台内的双通道药品，并注明在湖南省药品集中采购平台的药品编码），每提供一份计0.5分，满分15分，计满为止。需提供授权书复印件，否则不计分。</w:t>
            </w:r>
          </w:p>
        </w:tc>
      </w:tr>
      <w:tr w:rsidR="00F34256" w:rsidTr="005D473B">
        <w:trPr>
          <w:cantSplit/>
          <w:trHeight w:val="1347"/>
          <w:jc w:val="center"/>
        </w:trPr>
        <w:tc>
          <w:tcPr>
            <w:tcW w:w="582" w:type="dxa"/>
            <w:vMerge w:val="restart"/>
            <w:noWrap/>
            <w:vAlign w:val="center"/>
          </w:tcPr>
          <w:p w:rsidR="00F34256" w:rsidRDefault="008D33E7">
            <w:pPr>
              <w:spacing w:line="300" w:lineRule="exact"/>
              <w:ind w:rightChars="-51" w:right="-107"/>
              <w:jc w:val="center"/>
              <w:outlineLvl w:val="0"/>
              <w:rPr>
                <w:rFonts w:ascii="仿宋_GB2312" w:eastAsia="仿宋_GB2312" w:hAnsi="宋体"/>
                <w:sz w:val="24"/>
              </w:rPr>
            </w:pPr>
            <w:r>
              <w:rPr>
                <w:rFonts w:ascii="仿宋_GB2312" w:eastAsia="仿宋_GB2312" w:hAnsi="宋体" w:hint="eastAsia"/>
                <w:sz w:val="24"/>
              </w:rPr>
              <w:t>二</w:t>
            </w:r>
          </w:p>
        </w:tc>
        <w:tc>
          <w:tcPr>
            <w:tcW w:w="858" w:type="dxa"/>
            <w:vMerge w:val="restart"/>
            <w:noWrap/>
            <w:vAlign w:val="center"/>
          </w:tcPr>
          <w:p w:rsidR="00F34256" w:rsidRDefault="008D33E7">
            <w:pPr>
              <w:spacing w:line="300" w:lineRule="exact"/>
              <w:jc w:val="center"/>
              <w:rPr>
                <w:rFonts w:ascii="仿宋_GB2312" w:eastAsia="仿宋_GB2312" w:hAnsi="宋体"/>
                <w:sz w:val="24"/>
              </w:rPr>
            </w:pPr>
            <w:r>
              <w:rPr>
                <w:rFonts w:ascii="仿宋_GB2312" w:eastAsia="仿宋_GB2312" w:hAnsi="宋体" w:hint="eastAsia"/>
                <w:sz w:val="24"/>
              </w:rPr>
              <w:t>服务</w:t>
            </w:r>
          </w:p>
          <w:p w:rsidR="00F34256" w:rsidRDefault="008D33E7">
            <w:pPr>
              <w:spacing w:line="300" w:lineRule="exact"/>
              <w:jc w:val="center"/>
              <w:rPr>
                <w:rFonts w:ascii="仿宋_GB2312" w:eastAsia="仿宋_GB2312" w:hAnsi="宋体"/>
                <w:sz w:val="24"/>
              </w:rPr>
            </w:pPr>
            <w:r>
              <w:rPr>
                <w:rFonts w:ascii="仿宋_GB2312" w:eastAsia="仿宋_GB2312" w:hint="eastAsia"/>
                <w:sz w:val="24"/>
                <w:lang w:val="zh-CN"/>
              </w:rPr>
              <w:t>方案</w:t>
            </w:r>
            <w:r>
              <w:rPr>
                <w:rFonts w:ascii="仿宋_GB2312" w:eastAsia="仿宋_GB2312" w:hint="eastAsia"/>
                <w:sz w:val="24"/>
              </w:rPr>
              <w:t>60</w:t>
            </w:r>
            <w:r>
              <w:rPr>
                <w:rFonts w:ascii="仿宋_GB2312" w:eastAsia="仿宋_GB2312" w:hint="eastAsia"/>
                <w:sz w:val="24"/>
                <w:lang w:val="zh-CN"/>
              </w:rPr>
              <w:t>分</w:t>
            </w: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配送服务方案</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15</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根据投标单位提供的便民药店管理和运营方案进行评价（方案中必须包含不得非法做临床的承诺），评价较优的得15-10分，方案内容基本符合采购人要求，略有不足，评价一般的得9-5分，方案评价较差的得4-1分。</w:t>
            </w:r>
          </w:p>
        </w:tc>
      </w:tr>
      <w:tr w:rsidR="00F34256" w:rsidTr="005D473B">
        <w:trPr>
          <w:cantSplit/>
          <w:trHeight w:val="1154"/>
          <w:jc w:val="center"/>
        </w:trPr>
        <w:tc>
          <w:tcPr>
            <w:tcW w:w="582" w:type="dxa"/>
            <w:vMerge/>
            <w:noWrap/>
            <w:vAlign w:val="center"/>
          </w:tcPr>
          <w:p w:rsidR="00F34256" w:rsidRDefault="00F34256">
            <w:pPr>
              <w:spacing w:line="300" w:lineRule="exact"/>
              <w:ind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hAnsi="宋体"/>
                <w:sz w:val="24"/>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信息化管理方案</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15</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根据投标单位提供的信息化管理方案进行对比评价，方案计划详细，内容全面，考虑周到的得15-10分，方案基本可行，符合招标单位要求的得10-5分，方案评价评价较差的得4-1分。</w:t>
            </w:r>
          </w:p>
        </w:tc>
      </w:tr>
      <w:tr w:rsidR="00F34256" w:rsidTr="005D473B">
        <w:trPr>
          <w:cantSplit/>
          <w:trHeight w:val="1347"/>
          <w:jc w:val="center"/>
        </w:trPr>
        <w:tc>
          <w:tcPr>
            <w:tcW w:w="582" w:type="dxa"/>
            <w:vMerge/>
            <w:noWrap/>
            <w:vAlign w:val="center"/>
          </w:tcPr>
          <w:p w:rsidR="00F34256" w:rsidRDefault="00F34256">
            <w:pPr>
              <w:spacing w:line="300" w:lineRule="exact"/>
              <w:ind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hAnsi="宋体"/>
                <w:sz w:val="24"/>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售后服务方案</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8</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根据投标单位提供的售后服务方案进行对比评价，方案详细，内容全面，可行性强的得8-5分，方案基本可行，符合招标单位要求的得4-2分，方案评价评价较差的得1分。</w:t>
            </w:r>
          </w:p>
        </w:tc>
      </w:tr>
      <w:tr w:rsidR="00F34256" w:rsidTr="005D473B">
        <w:trPr>
          <w:cantSplit/>
          <w:trHeight w:val="1347"/>
          <w:jc w:val="center"/>
        </w:trPr>
        <w:tc>
          <w:tcPr>
            <w:tcW w:w="582" w:type="dxa"/>
            <w:vMerge/>
            <w:noWrap/>
            <w:vAlign w:val="center"/>
          </w:tcPr>
          <w:p w:rsidR="00F34256" w:rsidRDefault="00F34256">
            <w:pPr>
              <w:spacing w:line="300" w:lineRule="exact"/>
              <w:ind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hAnsi="宋体"/>
                <w:sz w:val="24"/>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响应时间</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10</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根据投标单位提供的配送地址、应急响应时间等由评委进行评价，步行到达时间为</w:t>
            </w:r>
            <w:r>
              <w:rPr>
                <w:rFonts w:ascii="仿宋_GB2312" w:eastAsia="仿宋_GB2312" w:hint="eastAsia"/>
                <w:bCs/>
                <w:sz w:val="24"/>
              </w:rPr>
              <w:t>10</w:t>
            </w:r>
            <w:r>
              <w:rPr>
                <w:rFonts w:ascii="仿宋_GB2312" w:eastAsia="仿宋_GB2312" w:hint="eastAsia"/>
                <w:sz w:val="24"/>
              </w:rPr>
              <w:t>分钟内的计10分，10—20分钟内的计5分，超过20分钟的不计分。</w:t>
            </w:r>
          </w:p>
        </w:tc>
      </w:tr>
      <w:tr w:rsidR="00F34256" w:rsidTr="005D473B">
        <w:trPr>
          <w:cantSplit/>
          <w:trHeight w:val="1032"/>
          <w:jc w:val="center"/>
        </w:trPr>
        <w:tc>
          <w:tcPr>
            <w:tcW w:w="582" w:type="dxa"/>
            <w:vMerge/>
            <w:noWrap/>
            <w:vAlign w:val="center"/>
          </w:tcPr>
          <w:p w:rsidR="00F34256" w:rsidRDefault="00F34256">
            <w:pPr>
              <w:spacing w:line="300" w:lineRule="exact"/>
              <w:ind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hAnsi="宋体"/>
                <w:sz w:val="24"/>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增值服务</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8</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根据投标单位提供的增值服务承诺书的内容进行评价，内容全面，可操作性强的计8—4分，内容不全面，可操作性不强的计3—1分。</w:t>
            </w:r>
          </w:p>
        </w:tc>
      </w:tr>
      <w:tr w:rsidR="00F34256" w:rsidTr="005D473B">
        <w:trPr>
          <w:cantSplit/>
          <w:trHeight w:val="1347"/>
          <w:jc w:val="center"/>
        </w:trPr>
        <w:tc>
          <w:tcPr>
            <w:tcW w:w="582" w:type="dxa"/>
            <w:vMerge/>
            <w:noWrap/>
            <w:vAlign w:val="center"/>
          </w:tcPr>
          <w:p w:rsidR="00F34256" w:rsidRDefault="00F34256">
            <w:pPr>
              <w:spacing w:line="300" w:lineRule="exact"/>
              <w:ind w:rightChars="-51" w:right="-107"/>
              <w:jc w:val="center"/>
              <w:outlineLvl w:val="0"/>
              <w:rPr>
                <w:rFonts w:ascii="仿宋_GB2312" w:eastAsia="仿宋_GB2312" w:hAnsi="宋体"/>
                <w:sz w:val="24"/>
              </w:rPr>
            </w:pPr>
          </w:p>
        </w:tc>
        <w:tc>
          <w:tcPr>
            <w:tcW w:w="858" w:type="dxa"/>
            <w:vMerge/>
            <w:noWrap/>
            <w:vAlign w:val="center"/>
          </w:tcPr>
          <w:p w:rsidR="00F34256" w:rsidRDefault="00F34256">
            <w:pPr>
              <w:spacing w:line="300" w:lineRule="exact"/>
              <w:jc w:val="center"/>
              <w:rPr>
                <w:rFonts w:ascii="仿宋_GB2312" w:eastAsia="仿宋_GB2312" w:hAnsi="宋体"/>
                <w:sz w:val="24"/>
              </w:rPr>
            </w:pPr>
          </w:p>
        </w:tc>
        <w:tc>
          <w:tcPr>
            <w:tcW w:w="1836" w:type="dxa"/>
            <w:noWrap/>
            <w:vAlign w:val="center"/>
          </w:tcPr>
          <w:p w:rsidR="00F34256" w:rsidRDefault="008D33E7">
            <w:pPr>
              <w:spacing w:line="300" w:lineRule="exact"/>
              <w:rPr>
                <w:rFonts w:ascii="仿宋_GB2312" w:eastAsia="仿宋_GB2312" w:hAnsi="宋体"/>
                <w:sz w:val="24"/>
              </w:rPr>
            </w:pPr>
            <w:r>
              <w:rPr>
                <w:rFonts w:ascii="仿宋_GB2312" w:eastAsia="仿宋_GB2312" w:hAnsi="宋体" w:hint="eastAsia"/>
                <w:sz w:val="24"/>
              </w:rPr>
              <w:t>产品质量承诺</w:t>
            </w:r>
          </w:p>
        </w:tc>
        <w:tc>
          <w:tcPr>
            <w:tcW w:w="886" w:type="dxa"/>
            <w:noWrap/>
            <w:vAlign w:val="center"/>
          </w:tcPr>
          <w:p w:rsidR="00F34256" w:rsidRDefault="008D33E7">
            <w:pPr>
              <w:spacing w:line="300" w:lineRule="exact"/>
              <w:jc w:val="center"/>
              <w:rPr>
                <w:rFonts w:ascii="仿宋_GB2312" w:eastAsia="仿宋_GB2312"/>
                <w:sz w:val="24"/>
              </w:rPr>
            </w:pPr>
            <w:r>
              <w:rPr>
                <w:rFonts w:ascii="仿宋_GB2312" w:eastAsia="仿宋_GB2312" w:hint="eastAsia"/>
                <w:sz w:val="24"/>
              </w:rPr>
              <w:t>4</w:t>
            </w:r>
          </w:p>
        </w:tc>
        <w:tc>
          <w:tcPr>
            <w:tcW w:w="4813" w:type="dxa"/>
            <w:noWrap/>
            <w:vAlign w:val="center"/>
          </w:tcPr>
          <w:p w:rsidR="00F34256" w:rsidRDefault="008D33E7">
            <w:pPr>
              <w:spacing w:line="320" w:lineRule="exact"/>
              <w:rPr>
                <w:rFonts w:ascii="仿宋_GB2312" w:eastAsia="仿宋_GB2312"/>
                <w:sz w:val="24"/>
              </w:rPr>
            </w:pPr>
            <w:r>
              <w:rPr>
                <w:rFonts w:ascii="仿宋_GB2312" w:eastAsia="仿宋_GB2312" w:hint="eastAsia"/>
                <w:sz w:val="24"/>
              </w:rPr>
              <w:t>1.投标单位书面承诺能够保证供货来源明确，承诺在首营时提供制造商产品销售授权书。</w:t>
            </w:r>
          </w:p>
          <w:p w:rsidR="00F34256" w:rsidRDefault="008D33E7">
            <w:pPr>
              <w:spacing w:line="320" w:lineRule="exact"/>
              <w:rPr>
                <w:rFonts w:ascii="仿宋_GB2312" w:eastAsia="仿宋_GB2312"/>
                <w:sz w:val="24"/>
              </w:rPr>
            </w:pPr>
            <w:r>
              <w:rPr>
                <w:rFonts w:ascii="仿宋_GB2312" w:eastAsia="仿宋_GB2312" w:hint="eastAsia"/>
                <w:sz w:val="24"/>
              </w:rPr>
              <w:t>2.投标单位书面承诺保证药品质量稳定。</w:t>
            </w:r>
          </w:p>
          <w:p w:rsidR="00F34256" w:rsidRDefault="008D33E7">
            <w:pPr>
              <w:spacing w:line="320" w:lineRule="exact"/>
              <w:rPr>
                <w:rFonts w:ascii="仿宋_GB2312" w:eastAsia="仿宋_GB2312"/>
                <w:sz w:val="24"/>
              </w:rPr>
            </w:pPr>
            <w:r>
              <w:rPr>
                <w:rFonts w:ascii="仿宋_GB2312" w:eastAsia="仿宋_GB2312" w:hint="eastAsia"/>
                <w:sz w:val="24"/>
              </w:rPr>
              <w:t>以上承诺内容齐全的计4分，每缺少一项扣2分，未提供的不计分。</w:t>
            </w:r>
          </w:p>
        </w:tc>
      </w:tr>
    </w:tbl>
    <w:p w:rsidR="00F34256" w:rsidRDefault="00F34256">
      <w:pPr>
        <w:pStyle w:val="22"/>
        <w:ind w:leftChars="0" w:left="0" w:firstLineChars="0" w:firstLine="0"/>
        <w:rPr>
          <w:rFonts w:ascii="仿宋" w:eastAsia="仿宋" w:hAnsi="仿宋" w:cs="仿宋"/>
          <w:lang w:val="ru-RU"/>
        </w:rPr>
      </w:pPr>
    </w:p>
    <w:p w:rsidR="00F34256" w:rsidRDefault="00F34256">
      <w:pPr>
        <w:pStyle w:val="22"/>
        <w:ind w:leftChars="0" w:left="0" w:firstLineChars="0" w:firstLine="0"/>
        <w:rPr>
          <w:rFonts w:ascii="仿宋" w:eastAsia="仿宋" w:hAnsi="仿宋" w:cs="仿宋"/>
          <w:lang w:val="ru-RU"/>
        </w:rPr>
      </w:pPr>
    </w:p>
    <w:p w:rsidR="00F34256" w:rsidRDefault="00F34256">
      <w:pPr>
        <w:pStyle w:val="22"/>
        <w:ind w:leftChars="0" w:left="0" w:firstLineChars="0" w:firstLine="0"/>
        <w:rPr>
          <w:rFonts w:ascii="仿宋" w:eastAsia="仿宋" w:hAnsi="仿宋" w:cs="仿宋"/>
          <w:lang w:val="ru-RU"/>
        </w:rPr>
      </w:pPr>
    </w:p>
    <w:p w:rsidR="00F34256" w:rsidRDefault="00F34256">
      <w:pPr>
        <w:pStyle w:val="22"/>
        <w:ind w:leftChars="0" w:left="0" w:firstLineChars="0" w:firstLine="0"/>
        <w:rPr>
          <w:rFonts w:ascii="仿宋" w:eastAsia="仿宋" w:hAnsi="仿宋" w:cs="仿宋"/>
          <w:lang w:val="ru-RU"/>
        </w:rPr>
      </w:pPr>
    </w:p>
    <w:p w:rsidR="00F34256" w:rsidRDefault="00F34256">
      <w:pPr>
        <w:pStyle w:val="22"/>
        <w:ind w:leftChars="0" w:left="0" w:firstLineChars="0" w:firstLine="0"/>
        <w:rPr>
          <w:lang w:val="ru-RU"/>
        </w:rPr>
        <w:sectPr w:rsidR="00F34256">
          <w:pgSz w:w="11906" w:h="16838"/>
          <w:pgMar w:top="1417" w:right="1417" w:bottom="1417" w:left="1417" w:header="851" w:footer="992" w:gutter="0"/>
          <w:cols w:space="0"/>
          <w:docGrid w:type="lines" w:linePitch="312"/>
        </w:sectPr>
      </w:pPr>
    </w:p>
    <w:p w:rsidR="00F34256" w:rsidRDefault="008D33E7">
      <w:pPr>
        <w:tabs>
          <w:tab w:val="left" w:pos="0"/>
        </w:tabs>
        <w:snapToGrid w:val="0"/>
        <w:spacing w:line="360" w:lineRule="auto"/>
        <w:jc w:val="center"/>
        <w:outlineLvl w:val="0"/>
        <w:rPr>
          <w:rStyle w:val="1Char"/>
          <w:rFonts w:ascii="仿宋" w:eastAsia="仿宋" w:hAnsi="仿宋" w:cs="宋体"/>
          <w:sz w:val="32"/>
          <w:szCs w:val="32"/>
        </w:rPr>
      </w:pPr>
      <w:bookmarkStart w:id="6" w:name="_Toc32763"/>
      <w:r>
        <w:rPr>
          <w:rStyle w:val="1Char"/>
          <w:rFonts w:ascii="仿宋" w:eastAsia="仿宋" w:hAnsi="仿宋" w:cs="宋体" w:hint="eastAsia"/>
          <w:sz w:val="32"/>
          <w:szCs w:val="32"/>
        </w:rPr>
        <w:lastRenderedPageBreak/>
        <w:t>第四章  合同条款及格式</w:t>
      </w:r>
      <w:bookmarkEnd w:id="6"/>
    </w:p>
    <w:p w:rsidR="00F34256" w:rsidRDefault="00F34256">
      <w:pPr>
        <w:adjustRightInd w:val="0"/>
        <w:snapToGrid w:val="0"/>
        <w:ind w:firstLineChars="200" w:firstLine="422"/>
        <w:rPr>
          <w:rFonts w:ascii="仿宋" w:eastAsia="仿宋" w:hAnsi="仿宋" w:cs="楷体"/>
          <w:b/>
          <w:szCs w:val="21"/>
        </w:rPr>
      </w:pP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采购人（全称）：衡阳市中心医院（甲方）</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投标单位（全称）：                     （乙方）</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为了保护甲、乙、双方合法权益，根据《中华人民共和国民法典》及其他有关法律、法规、规章，双方签订本合同协议书。</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1.项目信息</w:t>
      </w:r>
      <w:r>
        <w:rPr>
          <w:rFonts w:ascii="仿宋" w:eastAsia="仿宋" w:hAnsi="仿宋" w:hint="eastAsia"/>
          <w:b/>
          <w:bCs/>
          <w:sz w:val="24"/>
        </w:rPr>
        <w:tab/>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（1）采购项目名称：</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（2）采购计划编号：</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（3）项目内容： </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（工程项目）承包范围：                项目经理： </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2.合同标的及金额</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（1）合同金额小写：                  大写：</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（2）合同标的：具体标的可另附。</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（3）合同价格形式：</w:t>
      </w:r>
      <w:r w:rsidR="005D473B">
        <w:rPr>
          <w:rFonts w:ascii="仿宋" w:eastAsia="仿宋" w:hAnsi="仿宋"/>
          <w:sz w:val="24"/>
        </w:rPr>
        <w:t xml:space="preserve"> </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3.履行合同的时间、地点及方式：</w:t>
      </w:r>
    </w:p>
    <w:p w:rsidR="00F34256" w:rsidRDefault="008D33E7">
      <w:pPr>
        <w:adjustRightInd w:val="0"/>
        <w:snapToGrid w:val="0"/>
        <w:spacing w:line="360" w:lineRule="auto"/>
        <w:rPr>
          <w:rFonts w:ascii="仿宋" w:eastAsia="仿宋" w:hAnsi="仿宋"/>
          <w:sz w:val="24"/>
        </w:rPr>
      </w:pPr>
      <w:r>
        <w:rPr>
          <w:rFonts w:ascii="仿宋" w:eastAsia="仿宋" w:hAnsi="仿宋" w:hint="eastAsia"/>
          <w:b/>
          <w:bCs/>
          <w:sz w:val="24"/>
        </w:rPr>
        <w:t>4.付款方式：</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5.解决合同纠纷方式</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首先通过双方协商解决，协商解决不成，则通过以下途径解决纠纷：</w:t>
      </w:r>
      <w:r>
        <w:rPr>
          <w:rFonts w:ascii="仿宋" w:eastAsia="仿宋" w:hAnsi="仿宋" w:hint="eastAsia"/>
          <w:sz w:val="24"/>
          <w:u w:val="single"/>
        </w:rPr>
        <w:t>向甲方所在地有管辖权人民法院提起诉讼</w:t>
      </w:r>
      <w:r>
        <w:rPr>
          <w:rFonts w:ascii="仿宋" w:eastAsia="仿宋" w:hAnsi="仿宋" w:hint="eastAsia"/>
          <w:sz w:val="24"/>
        </w:rPr>
        <w:t>。</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6.组成合同的文件</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合同由以下文件构成，如下述文件之间有任何抵触、矛盾或歧义，应按以下顺序解释：</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（1）在采购或合同履行过程中乙方作出的承诺以及双方协商达成的变更或补充协议</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（2）本合同协议书</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（3）成交通知书</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（4）采购合同格式条款</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（5）投标文件</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（6）招标文件</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lastRenderedPageBreak/>
        <w:t>（7）标准、规范及有关技术文件</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7.合同生效</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本合同自</w:t>
      </w:r>
      <w:r w:rsidR="006C6BBD">
        <w:rPr>
          <w:rFonts w:ascii="仿宋" w:eastAsia="仿宋" w:hAnsi="仿宋" w:hint="eastAsia"/>
          <w:sz w:val="24"/>
        </w:rPr>
        <w:t xml:space="preserve">   </w:t>
      </w:r>
      <w:r w:rsidR="005D473B">
        <w:rPr>
          <w:rFonts w:ascii="仿宋" w:eastAsia="仿宋" w:hAnsi="仿宋" w:hint="eastAsia"/>
          <w:sz w:val="24"/>
        </w:rPr>
        <w:t xml:space="preserve">  </w:t>
      </w:r>
      <w:r>
        <w:rPr>
          <w:rFonts w:ascii="仿宋" w:eastAsia="仿宋" w:hAnsi="仿宋" w:hint="eastAsia"/>
          <w:sz w:val="24"/>
        </w:rPr>
        <w:t>生效。</w:t>
      </w:r>
    </w:p>
    <w:p w:rsidR="00F34256" w:rsidRDefault="008D33E7">
      <w:pPr>
        <w:adjustRightInd w:val="0"/>
        <w:snapToGrid w:val="0"/>
        <w:spacing w:line="360" w:lineRule="auto"/>
        <w:rPr>
          <w:rFonts w:ascii="仿宋" w:eastAsia="仿宋" w:hAnsi="仿宋"/>
          <w:b/>
          <w:bCs/>
          <w:sz w:val="24"/>
        </w:rPr>
      </w:pPr>
      <w:r>
        <w:rPr>
          <w:rFonts w:ascii="仿宋" w:eastAsia="仿宋" w:hAnsi="仿宋" w:hint="eastAsia"/>
          <w:b/>
          <w:bCs/>
          <w:sz w:val="24"/>
        </w:rPr>
        <w:t>8.合同份数</w:t>
      </w: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本合同一式</w:t>
      </w:r>
      <w:r w:rsidR="006C6BBD">
        <w:rPr>
          <w:rFonts w:ascii="仿宋" w:eastAsia="仿宋" w:hAnsi="仿宋" w:hint="eastAsia"/>
          <w:sz w:val="24"/>
        </w:rPr>
        <w:t xml:space="preserve">   </w:t>
      </w:r>
      <w:r>
        <w:rPr>
          <w:rFonts w:ascii="仿宋" w:eastAsia="仿宋" w:hAnsi="仿宋" w:hint="eastAsia"/>
          <w:sz w:val="24"/>
        </w:rPr>
        <w:t>份，甲方、乙方各份。</w:t>
      </w:r>
    </w:p>
    <w:p w:rsidR="00F34256" w:rsidRDefault="00F34256">
      <w:pPr>
        <w:adjustRightInd w:val="0"/>
        <w:snapToGrid w:val="0"/>
        <w:spacing w:line="360" w:lineRule="auto"/>
        <w:ind w:firstLineChars="200" w:firstLine="480"/>
        <w:rPr>
          <w:rFonts w:ascii="仿宋" w:eastAsia="仿宋" w:hAnsi="仿宋"/>
          <w:sz w:val="24"/>
        </w:rPr>
      </w:pPr>
    </w:p>
    <w:p w:rsidR="00F34256" w:rsidRDefault="008D33E7">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合同订立时间：     年   月   日</w:t>
      </w:r>
    </w:p>
    <w:p w:rsidR="00F34256" w:rsidRDefault="008D33E7">
      <w:pPr>
        <w:adjustRightInd w:val="0"/>
        <w:snapToGrid w:val="0"/>
        <w:spacing w:line="360" w:lineRule="auto"/>
        <w:ind w:firstLineChars="200" w:firstLine="480"/>
        <w:rPr>
          <w:rFonts w:ascii="仿宋" w:eastAsia="仿宋" w:hAnsi="仿宋"/>
          <w:sz w:val="24"/>
          <w:u w:val="single"/>
        </w:rPr>
      </w:pPr>
      <w:r>
        <w:rPr>
          <w:rFonts w:ascii="仿宋" w:eastAsia="仿宋" w:hAnsi="仿宋" w:hint="eastAsia"/>
          <w:sz w:val="24"/>
        </w:rPr>
        <w:t>合同订立地点：</w:t>
      </w:r>
    </w:p>
    <w:p w:rsidR="00F34256" w:rsidRDefault="00F34256" w:rsidP="00087A48">
      <w:pPr>
        <w:adjustRightInd w:val="0"/>
        <w:snapToGrid w:val="0"/>
        <w:spacing w:beforeLines="50" w:line="360" w:lineRule="auto"/>
        <w:ind w:firstLineChars="200" w:firstLine="480"/>
        <w:rPr>
          <w:rFonts w:ascii="仿宋" w:eastAsia="仿宋" w:hAnsi="仿宋"/>
          <w:sz w:val="24"/>
        </w:rPr>
      </w:pPr>
    </w:p>
    <w:tbl>
      <w:tblPr>
        <w:tblW w:w="8800" w:type="dxa"/>
        <w:tblInd w:w="108" w:type="dxa"/>
        <w:tblLayout w:type="fixed"/>
        <w:tblLook w:val="04A0"/>
      </w:tblPr>
      <w:tblGrid>
        <w:gridCol w:w="4791"/>
        <w:gridCol w:w="4009"/>
      </w:tblGrid>
      <w:tr w:rsidR="00F34256">
        <w:trPr>
          <w:cantSplit/>
          <w:trHeight w:val="90"/>
        </w:trPr>
        <w:tc>
          <w:tcPr>
            <w:tcW w:w="4791" w:type="dxa"/>
          </w:tcPr>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甲方（盖章）：</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法定代表人：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委托代理人：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联系电话：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单位地址：             </w:t>
            </w:r>
          </w:p>
          <w:p w:rsidR="00F34256" w:rsidRDefault="00F34256" w:rsidP="00087A48">
            <w:pPr>
              <w:adjustRightInd w:val="0"/>
              <w:snapToGrid w:val="0"/>
              <w:spacing w:beforeLines="50" w:line="360" w:lineRule="auto"/>
              <w:ind w:firstLineChars="200" w:firstLine="480"/>
              <w:rPr>
                <w:rFonts w:ascii="仿宋" w:eastAsia="仿宋" w:hAnsi="仿宋"/>
                <w:sz w:val="24"/>
              </w:rPr>
            </w:pPr>
          </w:p>
          <w:p w:rsidR="00F34256" w:rsidRDefault="00F34256" w:rsidP="00087A48">
            <w:pPr>
              <w:adjustRightInd w:val="0"/>
              <w:snapToGrid w:val="0"/>
              <w:spacing w:beforeLines="50" w:line="360" w:lineRule="auto"/>
              <w:ind w:firstLineChars="200" w:firstLine="480"/>
              <w:rPr>
                <w:rFonts w:ascii="仿宋" w:eastAsia="仿宋" w:hAnsi="仿宋"/>
                <w:sz w:val="24"/>
              </w:rPr>
            </w:pPr>
          </w:p>
        </w:tc>
        <w:tc>
          <w:tcPr>
            <w:tcW w:w="4009" w:type="dxa"/>
          </w:tcPr>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乙方（盖章）：</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法定代表人：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委托代理人：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联系电话：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单位地址：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开户银行：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 xml:space="preserve">账    号：              </w:t>
            </w:r>
          </w:p>
        </w:tc>
      </w:tr>
    </w:tbl>
    <w:p w:rsidR="00F34256" w:rsidRDefault="00F34256">
      <w:pPr>
        <w:pStyle w:val="af2"/>
        <w:rPr>
          <w:rFonts w:ascii="仿宋" w:eastAsia="仿宋" w:hAnsi="仿宋"/>
        </w:rPr>
        <w:sectPr w:rsidR="00F34256">
          <w:pgSz w:w="11906" w:h="16838"/>
          <w:pgMar w:top="1417" w:right="1417" w:bottom="1417" w:left="1417" w:header="851" w:footer="992" w:gutter="0"/>
          <w:cols w:space="0"/>
          <w:docGrid w:type="lines" w:linePitch="312"/>
        </w:sectPr>
      </w:pPr>
    </w:p>
    <w:p w:rsidR="00F34256" w:rsidRDefault="008D33E7">
      <w:pPr>
        <w:pStyle w:val="a7"/>
        <w:adjustRightInd w:val="0"/>
        <w:snapToGrid w:val="0"/>
        <w:jc w:val="center"/>
        <w:textAlignment w:val="center"/>
        <w:outlineLvl w:val="0"/>
        <w:rPr>
          <w:rStyle w:val="1Char"/>
          <w:rFonts w:ascii="仿宋" w:eastAsia="仿宋" w:hAnsi="仿宋" w:cs="宋体"/>
          <w:sz w:val="32"/>
          <w:szCs w:val="32"/>
        </w:rPr>
      </w:pPr>
      <w:bookmarkStart w:id="7" w:name="_Toc20330"/>
      <w:r>
        <w:rPr>
          <w:rStyle w:val="1Char"/>
          <w:rFonts w:ascii="仿宋" w:eastAsia="仿宋" w:hAnsi="仿宋" w:cs="宋体" w:hint="eastAsia"/>
          <w:sz w:val="32"/>
          <w:szCs w:val="32"/>
        </w:rPr>
        <w:lastRenderedPageBreak/>
        <w:t>第五章 采购需求</w:t>
      </w:r>
      <w:bookmarkEnd w:id="7"/>
    </w:p>
    <w:p w:rsidR="00F34256" w:rsidRDefault="008D33E7">
      <w:pPr>
        <w:spacing w:line="520" w:lineRule="exact"/>
        <w:rPr>
          <w:rFonts w:ascii="仿宋" w:eastAsia="仿宋" w:hAnsi="仿宋" w:cs="仿宋"/>
          <w:b/>
          <w:bCs/>
          <w:sz w:val="24"/>
          <w:lang w:val="zh-CN"/>
        </w:rPr>
      </w:pPr>
      <w:r>
        <w:rPr>
          <w:rFonts w:ascii="仿宋" w:eastAsia="仿宋" w:hAnsi="仿宋" w:cs="仿宋" w:hint="eastAsia"/>
          <w:b/>
          <w:bCs/>
          <w:sz w:val="24"/>
          <w:lang w:val="zh-CN"/>
        </w:rPr>
        <w:t>一、总体概况</w:t>
      </w:r>
    </w:p>
    <w:p w:rsidR="00F34256" w:rsidRDefault="008D33E7">
      <w:pPr>
        <w:spacing w:line="520" w:lineRule="exact"/>
        <w:rPr>
          <w:rFonts w:ascii="仿宋" w:eastAsia="仿宋" w:hAnsi="仿宋" w:cs="仿宋"/>
          <w:sz w:val="24"/>
          <w:lang w:val="zh-CN"/>
        </w:rPr>
      </w:pPr>
      <w:r>
        <w:rPr>
          <w:rFonts w:ascii="仿宋" w:eastAsia="仿宋" w:hAnsi="仿宋" w:cs="仿宋" w:hint="eastAsia"/>
          <w:b/>
          <w:bCs/>
          <w:sz w:val="24"/>
        </w:rPr>
        <w:t>1、</w:t>
      </w:r>
      <w:r>
        <w:rPr>
          <w:rFonts w:ascii="仿宋" w:eastAsia="仿宋" w:hAnsi="仿宋" w:cs="仿宋" w:hint="eastAsia"/>
          <w:b/>
          <w:bCs/>
          <w:sz w:val="24"/>
          <w:lang w:val="zh-CN"/>
        </w:rPr>
        <w:t>项目名称：</w:t>
      </w:r>
      <w:r>
        <w:rPr>
          <w:rFonts w:ascii="仿宋" w:eastAsia="仿宋" w:hAnsi="仿宋" w:cs="仿宋" w:hint="eastAsia"/>
          <w:sz w:val="24"/>
          <w:lang w:val="zh-CN"/>
        </w:rPr>
        <w:t>衡阳市中心医院</w:t>
      </w:r>
      <w:r>
        <w:rPr>
          <w:rFonts w:ascii="仿宋" w:eastAsia="仿宋" w:hAnsi="仿宋" w:cs="仿宋" w:hint="eastAsia"/>
          <w:sz w:val="24"/>
        </w:rPr>
        <w:t>处方流转零售药店采购</w:t>
      </w:r>
      <w:r>
        <w:rPr>
          <w:rFonts w:ascii="仿宋" w:eastAsia="仿宋" w:hAnsi="仿宋" w:cs="仿宋" w:hint="eastAsia"/>
          <w:sz w:val="24"/>
          <w:lang w:val="zh-CN"/>
        </w:rPr>
        <w:t>项目</w:t>
      </w:r>
    </w:p>
    <w:p w:rsidR="00F34256" w:rsidRDefault="008D33E7">
      <w:pPr>
        <w:spacing w:line="520" w:lineRule="exact"/>
        <w:rPr>
          <w:rFonts w:ascii="仿宋" w:eastAsia="仿宋" w:hAnsi="仿宋" w:cs="仿宋"/>
          <w:color w:val="FF0000"/>
          <w:sz w:val="24"/>
          <w:lang w:val="zh-CN"/>
        </w:rPr>
      </w:pPr>
      <w:r>
        <w:rPr>
          <w:rFonts w:ascii="仿宋" w:eastAsia="仿宋" w:hAnsi="仿宋" w:cs="仿宋" w:hint="eastAsia"/>
          <w:b/>
          <w:bCs/>
          <w:sz w:val="24"/>
        </w:rPr>
        <w:t>2、</w:t>
      </w:r>
      <w:r>
        <w:rPr>
          <w:rFonts w:ascii="仿宋" w:eastAsia="仿宋" w:hAnsi="仿宋" w:cs="仿宋" w:hint="eastAsia"/>
          <w:b/>
          <w:bCs/>
          <w:sz w:val="24"/>
          <w:lang w:val="zh-CN"/>
        </w:rPr>
        <w:t>招标编号：</w:t>
      </w:r>
    </w:p>
    <w:p w:rsidR="00F34256" w:rsidRDefault="008D33E7">
      <w:pPr>
        <w:spacing w:line="520" w:lineRule="exact"/>
        <w:rPr>
          <w:rFonts w:ascii="仿宋" w:eastAsia="仿宋" w:hAnsi="仿宋" w:cs="仿宋"/>
          <w:sz w:val="24"/>
          <w:lang w:val="zh-CN"/>
        </w:rPr>
      </w:pPr>
      <w:r>
        <w:rPr>
          <w:rFonts w:ascii="仿宋" w:eastAsia="仿宋" w:hAnsi="仿宋" w:cs="仿宋" w:hint="eastAsia"/>
          <w:b/>
          <w:bCs/>
          <w:sz w:val="24"/>
        </w:rPr>
        <w:t>3、服务期限：</w:t>
      </w:r>
      <w:r>
        <w:rPr>
          <w:rFonts w:ascii="仿宋" w:eastAsia="仿宋" w:hAnsi="仿宋" w:cs="仿宋" w:hint="eastAsia"/>
          <w:sz w:val="24"/>
        </w:rPr>
        <w:t>本项目服务期限为两年，合同一年一签</w:t>
      </w:r>
      <w:r>
        <w:rPr>
          <w:rFonts w:ascii="仿宋" w:eastAsia="仿宋" w:hAnsi="仿宋" w:cs="仿宋" w:hint="eastAsia"/>
          <w:sz w:val="24"/>
          <w:lang w:val="zh-CN"/>
        </w:rPr>
        <w:t>。</w:t>
      </w:r>
    </w:p>
    <w:p w:rsidR="00F34256" w:rsidRDefault="008D33E7">
      <w:pPr>
        <w:spacing w:line="520" w:lineRule="exact"/>
        <w:rPr>
          <w:rFonts w:ascii="仿宋_GB2312" w:eastAsia="仿宋_GB2312" w:hAnsi="ˎ̥"/>
          <w:b/>
          <w:bCs/>
          <w:sz w:val="24"/>
        </w:rPr>
      </w:pPr>
      <w:r>
        <w:rPr>
          <w:rFonts w:ascii="仿宋_GB2312" w:eastAsia="仿宋_GB2312" w:hAnsi="ˎ̥" w:hint="eastAsia"/>
          <w:b/>
          <w:bCs/>
          <w:sz w:val="24"/>
        </w:rPr>
        <w:t>4、项目概况：</w:t>
      </w:r>
    </w:p>
    <w:p w:rsidR="00F34256" w:rsidRDefault="008D33E7">
      <w:pPr>
        <w:spacing w:line="520" w:lineRule="exact"/>
        <w:ind w:firstLineChars="200" w:firstLine="480"/>
        <w:rPr>
          <w:rFonts w:ascii="仿宋_GB2312" w:eastAsia="仿宋_GB2312" w:hAnsi="ˎ̥"/>
          <w:sz w:val="24"/>
        </w:rPr>
      </w:pPr>
      <w:r>
        <w:rPr>
          <w:rFonts w:ascii="仿宋_GB2312" w:eastAsia="仿宋_GB2312" w:hAnsi="ˎ̥" w:hint="eastAsia"/>
          <w:sz w:val="24"/>
        </w:rPr>
        <w:t>根据湖南省卫生健康委、湖南省中医药局、湖南省药品监督局《关于印发湖南省处方流转与监管工作方案（试行）的通知》，为进一步建设处方流转服务系统，整合医疗处方信息和药店零售信息，为居民提供更为便捷的“互联网+”购买服务，改善居民就医购药体验，创新医药服务模式，提升医疗健康便民服务水平，衡阳市中心医院通过院内公开招标的方式确定处方流转零售药店，此次确定的中标单位数量为2家。</w:t>
      </w:r>
    </w:p>
    <w:p w:rsidR="00F34256" w:rsidRDefault="008D33E7">
      <w:pPr>
        <w:spacing w:line="520" w:lineRule="exact"/>
        <w:rPr>
          <w:rFonts w:ascii="仿宋_GB2312" w:eastAsia="仿宋_GB2312" w:hAnsi="ˎ̥"/>
          <w:b/>
          <w:bCs/>
          <w:sz w:val="24"/>
        </w:rPr>
      </w:pPr>
      <w:r>
        <w:rPr>
          <w:rFonts w:ascii="仿宋_GB2312" w:eastAsia="仿宋_GB2312" w:hAnsi="ˎ̥" w:hint="eastAsia"/>
          <w:b/>
          <w:bCs/>
          <w:sz w:val="24"/>
        </w:rPr>
        <w:t>二、流转药品范围（根据国家政策可以流转药品范围，服务期内可根据实际情况进行调整，具体以衡阳市中心医院通知为准）：</w:t>
      </w:r>
    </w:p>
    <w:p w:rsidR="00F34256" w:rsidRDefault="008D33E7">
      <w:pPr>
        <w:spacing w:line="520" w:lineRule="exact"/>
        <w:rPr>
          <w:rFonts w:ascii="仿宋_GB2312" w:eastAsia="仿宋_GB2312" w:hAnsi="ˎ̥"/>
          <w:b/>
          <w:bCs/>
          <w:sz w:val="24"/>
        </w:rPr>
      </w:pPr>
      <w:r>
        <w:rPr>
          <w:rFonts w:ascii="仿宋_GB2312" w:eastAsia="仿宋_GB2312" w:hAnsi="ˎ̥"/>
          <w:b/>
          <w:bCs/>
          <w:sz w:val="24"/>
        </w:rPr>
        <w:t>三、</w:t>
      </w:r>
      <w:r>
        <w:rPr>
          <w:rFonts w:ascii="仿宋_GB2312" w:eastAsia="仿宋_GB2312" w:hAnsi="ˎ̥" w:hint="eastAsia"/>
          <w:b/>
          <w:bCs/>
          <w:sz w:val="24"/>
        </w:rPr>
        <w:t>服务内容</w:t>
      </w:r>
    </w:p>
    <w:p w:rsidR="00F34256" w:rsidRDefault="008D33E7">
      <w:pPr>
        <w:spacing w:line="520" w:lineRule="exact"/>
        <w:rPr>
          <w:rFonts w:ascii="仿宋_GB2312" w:eastAsia="仿宋_GB2312" w:hAnsi="ˎ̥"/>
          <w:b/>
          <w:bCs/>
          <w:sz w:val="24"/>
        </w:rPr>
      </w:pPr>
      <w:r>
        <w:rPr>
          <w:rFonts w:ascii="仿宋_GB2312" w:eastAsia="仿宋_GB2312" w:hAnsi="ˎ̥" w:hint="eastAsia"/>
          <w:bCs/>
          <w:sz w:val="24"/>
        </w:rPr>
        <w:t>1.</w:t>
      </w:r>
      <w:r>
        <w:rPr>
          <w:rFonts w:ascii="仿宋_GB2312" w:eastAsia="仿宋_GB2312" w:hAnsi="ˎ̥" w:hint="eastAsia"/>
          <w:sz w:val="24"/>
        </w:rPr>
        <w:t>投标单位须完成信息系统升级改造，主动对接监管平台，实现处方信息实时接收、处方线上审核、药品存销管理等功能以便承接平台处方药品销售相关服务。</w:t>
      </w:r>
    </w:p>
    <w:p w:rsidR="00F34256" w:rsidRDefault="008D33E7">
      <w:pPr>
        <w:spacing w:line="520" w:lineRule="exact"/>
        <w:rPr>
          <w:rFonts w:ascii="仿宋_GB2312" w:eastAsia="仿宋_GB2312" w:hAnsi="ˎ̥"/>
          <w:sz w:val="24"/>
        </w:rPr>
      </w:pPr>
      <w:r>
        <w:rPr>
          <w:rFonts w:ascii="仿宋_GB2312" w:eastAsia="仿宋_GB2312" w:hAnsi="ˎ̥" w:hint="eastAsia"/>
          <w:sz w:val="24"/>
        </w:rPr>
        <w:t>2.投标单位须建立执业药师处方审核制度，对所有流转处方进行审核。</w:t>
      </w:r>
    </w:p>
    <w:p w:rsidR="00F34256" w:rsidRDefault="008D33E7">
      <w:pPr>
        <w:spacing w:line="520" w:lineRule="exact"/>
        <w:rPr>
          <w:rFonts w:ascii="仿宋_GB2312" w:eastAsia="仿宋_GB2312" w:hAnsi="ˎ̥"/>
          <w:sz w:val="24"/>
        </w:rPr>
      </w:pPr>
      <w:r>
        <w:rPr>
          <w:rFonts w:ascii="仿宋_GB2312" w:eastAsia="仿宋_GB2312" w:hAnsi="ˎ̥" w:hint="eastAsia"/>
          <w:sz w:val="24"/>
        </w:rPr>
        <w:t>3.投标单位销售处方药品的种类、剂型、规格等信息应与流转处方保持一致。</w:t>
      </w:r>
    </w:p>
    <w:p w:rsidR="00F34256" w:rsidRDefault="008D33E7">
      <w:pPr>
        <w:spacing w:line="520" w:lineRule="exact"/>
        <w:rPr>
          <w:rFonts w:ascii="仿宋_GB2312" w:eastAsia="仿宋_GB2312" w:hAnsi="ˎ̥"/>
          <w:sz w:val="24"/>
        </w:rPr>
      </w:pPr>
      <w:r>
        <w:rPr>
          <w:rFonts w:ascii="仿宋_GB2312" w:eastAsia="仿宋_GB2312" w:hAnsi="ˎ̥" w:hint="eastAsia"/>
          <w:sz w:val="24"/>
        </w:rPr>
        <w:t>4.在服务过程中药店销售与处方不一致的药品或销售药品存在质量问题的，有药店依法承担相应责任。</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5.投标单位近一年内未因重大违规违法问题受到监管部门的行政处罚,且具备向处方共享平台即时上传各门店储备药品编码、价格等信息的基本条件。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6.营业时间内,零售药店执业药师在岗或零售连锁药店符合《湖南省执业药师远程审方设置规范》确定的远程审方条件,并可实时开展处方审核、指导合理用药。未开展远程审方的零售药店应配备执业药师,实时指导用药。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7.营业场所有标识明显的药学服务区域。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8.提供与医院流转处方相符的药品。 </w:t>
      </w:r>
    </w:p>
    <w:p w:rsidR="00F34256" w:rsidRDefault="008D33E7">
      <w:pPr>
        <w:spacing w:line="520" w:lineRule="exact"/>
        <w:rPr>
          <w:rFonts w:ascii="仿宋_GB2312" w:eastAsia="仿宋_GB2312" w:hAnsi="ˎ̥"/>
          <w:sz w:val="24"/>
        </w:rPr>
      </w:pPr>
      <w:r>
        <w:rPr>
          <w:rFonts w:ascii="仿宋_GB2312" w:eastAsia="仿宋_GB2312" w:hAnsi="ˎ̥" w:hint="eastAsia"/>
          <w:sz w:val="24"/>
        </w:rPr>
        <w:lastRenderedPageBreak/>
        <w:t xml:space="preserve">9.若国家或我省出台药品电子监管码相关管理规定的,同意按要求执行。 </w:t>
      </w:r>
    </w:p>
    <w:p w:rsidR="00F34256" w:rsidRDefault="008D33E7">
      <w:pPr>
        <w:spacing w:line="520" w:lineRule="exact"/>
        <w:rPr>
          <w:rFonts w:ascii="仿宋_GB2312" w:eastAsia="仿宋_GB2312" w:hAnsi="ˎ̥"/>
          <w:sz w:val="24"/>
        </w:rPr>
      </w:pPr>
      <w:r>
        <w:rPr>
          <w:rFonts w:ascii="仿宋_GB2312" w:eastAsia="仿宋_GB2312" w:hAnsi="ˎ̥" w:hint="eastAsia"/>
          <w:sz w:val="24"/>
        </w:rPr>
        <w:t>10.同意分阶段完成药店管理信息系统、药品配送系统与处方共享平台的对接改造,并无条件开放处方流转涉及的信息数据。</w:t>
      </w:r>
    </w:p>
    <w:p w:rsidR="00F34256" w:rsidRDefault="008D33E7">
      <w:pPr>
        <w:spacing w:line="520" w:lineRule="exact"/>
        <w:rPr>
          <w:rFonts w:ascii="仿宋_GB2312" w:eastAsia="仿宋_GB2312" w:hAnsi="ˎ̥"/>
          <w:sz w:val="24"/>
        </w:rPr>
      </w:pPr>
      <w:r>
        <w:rPr>
          <w:rFonts w:ascii="仿宋_GB2312" w:eastAsia="仿宋_GB2312" w:hAnsi="ˎ̥" w:hint="eastAsia"/>
          <w:b/>
          <w:sz w:val="24"/>
        </w:rPr>
        <w:t>四、</w:t>
      </w:r>
      <w:r>
        <w:rPr>
          <w:rFonts w:ascii="仿宋_GB2312" w:eastAsia="仿宋_GB2312" w:hAnsi="ˎ̥" w:hint="eastAsia"/>
          <w:b/>
          <w:bCs/>
          <w:sz w:val="24"/>
        </w:rPr>
        <w:t>退出情形</w:t>
      </w:r>
      <w:r>
        <w:rPr>
          <w:rFonts w:ascii="仿宋_GB2312" w:eastAsia="仿宋_GB2312" w:hAnsi="ˎ̥" w:hint="eastAsia"/>
          <w:sz w:val="24"/>
        </w:rPr>
        <w:t xml:space="preserve">：药店若存在以下情形的,将承担相应的法律责任,并取消参与资格,同时两年内不得提出申请: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1.拒绝开放处方流转涉及的信息数据。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2.擅自更改调剂医院流转处方所列药品。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3.存在药品储备不足导致患者无法到店取药情况,经调查核实年度累计达10次及以上。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4.违规统方。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5.未按规定进行处方药审核的。 </w:t>
      </w:r>
    </w:p>
    <w:p w:rsidR="00F34256" w:rsidRDefault="008D33E7">
      <w:pPr>
        <w:spacing w:line="520" w:lineRule="exact"/>
        <w:rPr>
          <w:rFonts w:ascii="仿宋_GB2312" w:eastAsia="仿宋_GB2312" w:hAnsi="ˎ̥"/>
          <w:sz w:val="24"/>
        </w:rPr>
      </w:pPr>
      <w:r>
        <w:rPr>
          <w:rFonts w:ascii="仿宋_GB2312" w:eastAsia="仿宋_GB2312" w:hAnsi="ˎ̥" w:hint="eastAsia"/>
          <w:sz w:val="24"/>
        </w:rPr>
        <w:t xml:space="preserve">6.存在严重违反《药品经营质量管理规范》及其它违反法律法规的情形。 </w:t>
      </w:r>
    </w:p>
    <w:p w:rsidR="00F34256" w:rsidRDefault="008D33E7">
      <w:pPr>
        <w:spacing w:line="520" w:lineRule="exact"/>
        <w:rPr>
          <w:rFonts w:ascii="仿宋_GB2312" w:eastAsia="仿宋_GB2312" w:hAnsi="ˎ̥"/>
          <w:b/>
          <w:bCs/>
          <w:sz w:val="24"/>
        </w:rPr>
      </w:pPr>
      <w:r>
        <w:rPr>
          <w:rFonts w:ascii="仿宋_GB2312" w:eastAsia="仿宋_GB2312" w:hAnsi="ˎ̥" w:hint="eastAsia"/>
          <w:b/>
          <w:bCs/>
          <w:sz w:val="24"/>
        </w:rPr>
        <w:t>五、其他</w:t>
      </w:r>
    </w:p>
    <w:p w:rsidR="00F34256" w:rsidRDefault="008D33E7">
      <w:pPr>
        <w:adjustRightInd w:val="0"/>
        <w:snapToGrid w:val="0"/>
        <w:spacing w:line="440" w:lineRule="exact"/>
        <w:rPr>
          <w:rFonts w:ascii="仿宋_GB2312" w:eastAsia="仿宋_GB2312" w:hAnsi="ˎ̥"/>
          <w:sz w:val="24"/>
        </w:rPr>
      </w:pPr>
      <w:r>
        <w:rPr>
          <w:rFonts w:ascii="仿宋_GB2312" w:eastAsia="仿宋_GB2312" w:hAnsi="ˎ̥" w:hint="eastAsia"/>
          <w:sz w:val="24"/>
        </w:rPr>
        <w:t>1.</w:t>
      </w:r>
      <w:r>
        <w:rPr>
          <w:rFonts w:ascii="仿宋_GB2312" w:eastAsia="仿宋_GB2312" w:hint="eastAsia"/>
          <w:sz w:val="24"/>
        </w:rPr>
        <w:t>投标单位需提供有效的湖南省处方流转与监管平台联网药店服务协议，或书面承诺中标后五个工作日内提供有效的服务协议，否则视为自动放弃中标资格。</w:t>
      </w:r>
    </w:p>
    <w:p w:rsidR="00F34256" w:rsidRDefault="008D33E7">
      <w:pPr>
        <w:spacing w:line="520" w:lineRule="exact"/>
        <w:rPr>
          <w:rFonts w:ascii="仿宋_GB2312" w:eastAsia="仿宋_GB2312" w:hAnsi="ˎ̥"/>
          <w:sz w:val="24"/>
        </w:rPr>
      </w:pPr>
      <w:r>
        <w:rPr>
          <w:rFonts w:ascii="仿宋_GB2312" w:eastAsia="仿宋_GB2312" w:hAnsi="ˎ̥" w:hint="eastAsia"/>
          <w:sz w:val="24"/>
        </w:rPr>
        <w:t>2.投标人提供虚假资料谋取成交的，其投标无效，并依法追究其相关责任。</w:t>
      </w:r>
    </w:p>
    <w:p w:rsidR="00F34256" w:rsidRDefault="008D33E7">
      <w:pPr>
        <w:spacing w:line="520" w:lineRule="exact"/>
        <w:rPr>
          <w:rFonts w:ascii="仿宋_GB2312" w:eastAsia="仿宋_GB2312" w:hAnsi="ˎ̥"/>
          <w:sz w:val="24"/>
        </w:rPr>
      </w:pPr>
      <w:r>
        <w:rPr>
          <w:rFonts w:ascii="仿宋_GB2312" w:eastAsia="仿宋_GB2312" w:hAnsi="ˎ̥" w:hint="eastAsia"/>
          <w:sz w:val="24"/>
        </w:rPr>
        <w:t>3.所有流转药品的零售价格以湖南省药品集中采购平台的价格为准，患者取药过程中一切的意外风险责任由药店承担。</w:t>
      </w:r>
    </w:p>
    <w:p w:rsidR="00F34256" w:rsidRDefault="008D33E7">
      <w:pPr>
        <w:spacing w:line="520" w:lineRule="exact"/>
        <w:rPr>
          <w:rFonts w:ascii="仿宋_GB2312" w:eastAsia="仿宋_GB2312" w:hAnsi="ˎ̥"/>
          <w:sz w:val="24"/>
        </w:rPr>
      </w:pPr>
      <w:r>
        <w:rPr>
          <w:rFonts w:ascii="仿宋_GB2312" w:eastAsia="仿宋_GB2312" w:hAnsi="ˎ̥" w:hint="eastAsia"/>
          <w:sz w:val="24"/>
        </w:rPr>
        <w:t>4.投标人应对招标文件上述服务要求进行逐条响应，有其他优惠内容的应在投标文件中一并承诺。</w:t>
      </w:r>
    </w:p>
    <w:p w:rsidR="00F34256" w:rsidRDefault="008D33E7">
      <w:pPr>
        <w:spacing w:line="520" w:lineRule="exact"/>
        <w:rPr>
          <w:rFonts w:ascii="仿宋_GB2312" w:eastAsia="仿宋_GB2312" w:hAnsi="ˎ̥"/>
          <w:sz w:val="24"/>
        </w:rPr>
      </w:pPr>
      <w:r>
        <w:rPr>
          <w:rFonts w:ascii="仿宋_GB2312" w:eastAsia="仿宋_GB2312" w:hAnsi="ˎ̥" w:hint="eastAsia"/>
          <w:sz w:val="24"/>
        </w:rPr>
        <w:t>5.本招标文件未约定内容由双方协商，在合同中补充约定。</w:t>
      </w:r>
    </w:p>
    <w:p w:rsidR="00F34256" w:rsidRDefault="00F34256"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bookmarkStart w:id="8" w:name="_Toc16188"/>
    </w:p>
    <w:p w:rsidR="00F34256" w:rsidRDefault="00F34256"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p>
    <w:p w:rsidR="00F34256" w:rsidRDefault="00F34256"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p>
    <w:p w:rsidR="00F34256" w:rsidRDefault="00F34256"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p>
    <w:p w:rsidR="00F34256" w:rsidRDefault="00F34256"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p>
    <w:p w:rsidR="00F34256" w:rsidRDefault="008D33E7" w:rsidP="00087A48">
      <w:pPr>
        <w:pStyle w:val="a7"/>
        <w:adjustRightInd w:val="0"/>
        <w:snapToGrid w:val="0"/>
        <w:spacing w:beforeLines="50" w:afterLines="50" w:line="360" w:lineRule="auto"/>
        <w:jc w:val="center"/>
        <w:outlineLvl w:val="0"/>
        <w:rPr>
          <w:rStyle w:val="1Char"/>
          <w:rFonts w:ascii="仿宋" w:eastAsia="仿宋" w:hAnsi="仿宋" w:cs="宋体"/>
          <w:sz w:val="32"/>
          <w:szCs w:val="32"/>
        </w:rPr>
      </w:pPr>
      <w:r>
        <w:rPr>
          <w:rStyle w:val="1Char"/>
          <w:rFonts w:ascii="仿宋" w:eastAsia="仿宋" w:hAnsi="仿宋" w:cs="宋体" w:hint="eastAsia"/>
          <w:sz w:val="32"/>
          <w:szCs w:val="32"/>
        </w:rPr>
        <w:lastRenderedPageBreak/>
        <w:t>第六章 投标文件组成</w:t>
      </w:r>
      <w:bookmarkEnd w:id="8"/>
    </w:p>
    <w:p w:rsidR="00F34256" w:rsidRDefault="008D33E7">
      <w:pPr>
        <w:spacing w:line="600" w:lineRule="exact"/>
        <w:rPr>
          <w:rFonts w:ascii="仿宋" w:eastAsia="仿宋" w:hAnsi="仿宋" w:cs="宋体"/>
          <w:sz w:val="24"/>
        </w:rPr>
      </w:pPr>
      <w:r>
        <w:rPr>
          <w:rFonts w:ascii="仿宋" w:eastAsia="仿宋" w:hAnsi="仿宋" w:cs="宋体" w:hint="eastAsia"/>
          <w:sz w:val="24"/>
        </w:rPr>
        <w:t>投标单位的投标文件应包含以下七个部分：</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响应声明</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投标单位资格证明材料</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服务方案</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投标承诺函</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技术/商务响应与偏离表</w:t>
      </w:r>
    </w:p>
    <w:p w:rsidR="00F34256" w:rsidRDefault="008D33E7">
      <w:pPr>
        <w:numPr>
          <w:ilvl w:val="0"/>
          <w:numId w:val="2"/>
        </w:numPr>
        <w:adjustRightInd w:val="0"/>
        <w:snapToGrid w:val="0"/>
        <w:spacing w:line="600" w:lineRule="exact"/>
        <w:jc w:val="left"/>
        <w:rPr>
          <w:rFonts w:ascii="仿宋" w:eastAsia="仿宋" w:hAnsi="仿宋" w:cs="宋体"/>
          <w:b/>
          <w:sz w:val="24"/>
        </w:rPr>
      </w:pPr>
      <w:r>
        <w:rPr>
          <w:rFonts w:ascii="仿宋" w:eastAsia="仿宋" w:hAnsi="仿宋" w:cs="宋体" w:hint="eastAsia"/>
          <w:b/>
          <w:sz w:val="24"/>
        </w:rPr>
        <w:t>投标单位认为需要提供的其它资料</w:t>
      </w:r>
    </w:p>
    <w:p w:rsidR="00F34256" w:rsidRDefault="00F34256">
      <w:pPr>
        <w:pStyle w:val="a7"/>
        <w:adjustRightInd w:val="0"/>
        <w:snapToGrid w:val="0"/>
        <w:spacing w:line="460" w:lineRule="exact"/>
        <w:rPr>
          <w:rFonts w:ascii="仿宋" w:eastAsia="仿宋" w:hAnsi="仿宋" w:cs="宋体"/>
          <w:b/>
          <w:sz w:val="2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pStyle w:val="a7"/>
        <w:adjustRightInd w:val="0"/>
        <w:snapToGrid w:val="0"/>
        <w:spacing w:line="400" w:lineRule="atLeast"/>
        <w:jc w:val="center"/>
        <w:rPr>
          <w:rFonts w:ascii="仿宋" w:eastAsia="仿宋" w:hAnsi="仿宋" w:cs="宋体"/>
          <w:b/>
          <w:sz w:val="84"/>
          <w:szCs w:val="84"/>
        </w:rPr>
      </w:pPr>
    </w:p>
    <w:p w:rsidR="00F34256" w:rsidRDefault="00F34256">
      <w:pPr>
        <w:adjustRightInd w:val="0"/>
        <w:snapToGrid w:val="0"/>
        <w:spacing w:line="400" w:lineRule="atLeast"/>
        <w:jc w:val="center"/>
        <w:rPr>
          <w:rFonts w:ascii="仿宋" w:eastAsia="仿宋" w:hAnsi="仿宋" w:cs="宋体"/>
          <w:b/>
          <w:sz w:val="84"/>
          <w:szCs w:val="84"/>
        </w:rPr>
      </w:pPr>
    </w:p>
    <w:p w:rsidR="00F34256" w:rsidRDefault="008D33E7">
      <w:pPr>
        <w:adjustRightInd w:val="0"/>
        <w:snapToGrid w:val="0"/>
        <w:spacing w:line="400" w:lineRule="atLeast"/>
        <w:jc w:val="center"/>
        <w:rPr>
          <w:rFonts w:ascii="仿宋" w:eastAsia="仿宋" w:hAnsi="仿宋" w:cs="宋体"/>
          <w:b/>
          <w:sz w:val="44"/>
          <w:szCs w:val="44"/>
        </w:rPr>
      </w:pPr>
      <w:r>
        <w:rPr>
          <w:rFonts w:ascii="仿宋" w:eastAsia="仿宋" w:hAnsi="仿宋" w:cs="宋体" w:hint="eastAsia"/>
          <w:b/>
          <w:sz w:val="84"/>
          <w:szCs w:val="84"/>
        </w:rPr>
        <w:t>投  标  文  件</w:t>
      </w:r>
    </w:p>
    <w:p w:rsidR="00F34256" w:rsidRDefault="00F34256" w:rsidP="00087A48">
      <w:pPr>
        <w:spacing w:beforeLines="100"/>
        <w:jc w:val="center"/>
        <w:rPr>
          <w:rFonts w:ascii="仿宋" w:eastAsia="仿宋" w:hAnsi="仿宋" w:cs="宋体"/>
          <w:b/>
          <w:sz w:val="44"/>
          <w:szCs w:val="44"/>
        </w:rPr>
      </w:pPr>
    </w:p>
    <w:p w:rsidR="00F34256" w:rsidRDefault="008D33E7" w:rsidP="00087A48">
      <w:pPr>
        <w:spacing w:beforeLines="100"/>
        <w:jc w:val="center"/>
        <w:rPr>
          <w:rFonts w:ascii="仿宋" w:eastAsia="仿宋" w:hAnsi="仿宋" w:cs="宋体"/>
          <w:b/>
          <w:sz w:val="44"/>
          <w:szCs w:val="44"/>
        </w:rPr>
      </w:pPr>
      <w:r>
        <w:rPr>
          <w:rFonts w:ascii="仿宋" w:eastAsia="仿宋" w:hAnsi="仿宋" w:cs="宋体" w:hint="eastAsia"/>
          <w:b/>
          <w:sz w:val="44"/>
          <w:szCs w:val="44"/>
        </w:rPr>
        <w:t>(</w:t>
      </w:r>
      <w:r>
        <w:rPr>
          <w:rFonts w:ascii="仿宋" w:eastAsia="仿宋" w:hAnsi="仿宋" w:cs="宋体" w:hint="eastAsia"/>
          <w:b/>
          <w:sz w:val="30"/>
          <w:szCs w:val="30"/>
        </w:rPr>
        <w:t>请注明“正本”或“副本”</w:t>
      </w:r>
      <w:r>
        <w:rPr>
          <w:rFonts w:ascii="仿宋" w:eastAsia="仿宋" w:hAnsi="仿宋" w:cs="宋体" w:hint="eastAsia"/>
          <w:b/>
          <w:sz w:val="44"/>
          <w:szCs w:val="44"/>
        </w:rPr>
        <w:t>)</w:t>
      </w:r>
    </w:p>
    <w:p w:rsidR="00F34256" w:rsidRDefault="00F34256">
      <w:pPr>
        <w:rPr>
          <w:rFonts w:ascii="仿宋" w:eastAsia="仿宋" w:hAnsi="仿宋" w:cs="宋体"/>
          <w:b/>
          <w:sz w:val="32"/>
          <w:szCs w:val="32"/>
        </w:rPr>
      </w:pPr>
    </w:p>
    <w:p w:rsidR="00F34256" w:rsidRDefault="008D33E7" w:rsidP="00087A48">
      <w:pPr>
        <w:pStyle w:val="a7"/>
        <w:adjustRightInd w:val="0"/>
        <w:snapToGrid w:val="0"/>
        <w:spacing w:beforeLines="50" w:line="480" w:lineRule="auto"/>
        <w:ind w:left="2765" w:right="840" w:hanging="2240"/>
        <w:rPr>
          <w:rFonts w:ascii="仿宋" w:eastAsia="仿宋" w:hAnsi="仿宋"/>
          <w:b/>
          <w:bCs/>
          <w:spacing w:val="-20"/>
          <w:sz w:val="30"/>
          <w:szCs w:val="30"/>
          <w:u w:val="single"/>
        </w:rPr>
      </w:pPr>
      <w:r>
        <w:rPr>
          <w:rFonts w:ascii="仿宋" w:eastAsia="仿宋" w:hAnsi="仿宋" w:cs="宋体" w:hint="eastAsia"/>
          <w:b/>
          <w:sz w:val="30"/>
          <w:szCs w:val="30"/>
        </w:rPr>
        <w:t>采购项目名称：</w:t>
      </w:r>
      <w:r>
        <w:rPr>
          <w:rFonts w:ascii="仿宋" w:eastAsia="仿宋" w:hAnsi="仿宋" w:hint="eastAsia"/>
          <w:b/>
          <w:bCs/>
          <w:spacing w:val="-20"/>
          <w:sz w:val="30"/>
          <w:szCs w:val="30"/>
          <w:u w:val="single"/>
        </w:rPr>
        <w:t xml:space="preserve">衡阳市中心医院处方流转零售药店采购项目 </w:t>
      </w:r>
    </w:p>
    <w:p w:rsidR="00F34256" w:rsidRDefault="008D33E7">
      <w:pPr>
        <w:spacing w:line="720" w:lineRule="auto"/>
        <w:ind w:firstLineChars="198" w:firstLine="596"/>
        <w:jc w:val="left"/>
        <w:rPr>
          <w:rFonts w:ascii="仿宋" w:eastAsia="仿宋" w:hAnsi="仿宋" w:cs="宋体"/>
          <w:b/>
          <w:sz w:val="30"/>
          <w:szCs w:val="30"/>
          <w:u w:val="single"/>
        </w:rPr>
      </w:pPr>
      <w:r>
        <w:rPr>
          <w:rFonts w:ascii="仿宋" w:eastAsia="仿宋" w:hAnsi="仿宋" w:cs="宋体" w:hint="eastAsia"/>
          <w:b/>
          <w:sz w:val="30"/>
          <w:szCs w:val="30"/>
        </w:rPr>
        <w:t>采   购   人：</w:t>
      </w:r>
      <w:r>
        <w:rPr>
          <w:rFonts w:ascii="仿宋" w:eastAsia="仿宋" w:hAnsi="仿宋" w:cs="宋体" w:hint="eastAsia"/>
          <w:b/>
          <w:sz w:val="30"/>
          <w:szCs w:val="30"/>
          <w:u w:val="single"/>
        </w:rPr>
        <w:t xml:space="preserve">          衡阳市中心医院         </w:t>
      </w:r>
    </w:p>
    <w:p w:rsidR="00F34256" w:rsidRDefault="008D33E7">
      <w:pPr>
        <w:spacing w:line="720" w:lineRule="auto"/>
        <w:ind w:right="1260" w:firstLineChars="198" w:firstLine="596"/>
        <w:jc w:val="left"/>
        <w:rPr>
          <w:rFonts w:ascii="仿宋" w:eastAsia="仿宋" w:hAnsi="仿宋" w:cs="宋体"/>
          <w:b/>
          <w:sz w:val="30"/>
          <w:szCs w:val="30"/>
          <w:u w:val="single"/>
        </w:rPr>
      </w:pPr>
      <w:r>
        <w:rPr>
          <w:rFonts w:ascii="仿宋" w:eastAsia="仿宋" w:hAnsi="仿宋" w:cs="宋体" w:hint="eastAsia"/>
          <w:b/>
          <w:sz w:val="30"/>
          <w:szCs w:val="30"/>
        </w:rPr>
        <w:t>采购项目编号:</w:t>
      </w:r>
    </w:p>
    <w:p w:rsidR="00F34256" w:rsidRDefault="008D33E7">
      <w:pPr>
        <w:spacing w:line="720" w:lineRule="auto"/>
        <w:ind w:rightChars="621" w:right="1304" w:firstLineChars="198" w:firstLine="596"/>
        <w:jc w:val="left"/>
        <w:rPr>
          <w:rFonts w:ascii="仿宋" w:eastAsia="仿宋" w:hAnsi="仿宋" w:cs="宋体"/>
          <w:b/>
          <w:sz w:val="30"/>
          <w:szCs w:val="30"/>
          <w:u w:val="single"/>
        </w:rPr>
      </w:pPr>
      <w:r>
        <w:rPr>
          <w:rFonts w:ascii="仿宋" w:eastAsia="仿宋" w:hAnsi="仿宋" w:cs="宋体" w:hint="eastAsia"/>
          <w:b/>
          <w:sz w:val="30"/>
          <w:szCs w:val="30"/>
        </w:rPr>
        <w:t>投标单位名称：</w:t>
      </w:r>
      <w:r>
        <w:rPr>
          <w:rFonts w:ascii="仿宋" w:eastAsia="仿宋" w:hAnsi="仿宋" w:cs="宋体" w:hint="eastAsia"/>
          <w:b/>
          <w:sz w:val="30"/>
          <w:szCs w:val="30"/>
          <w:u w:val="single"/>
        </w:rPr>
        <w:t xml:space="preserve">               （盖单位章）         </w:t>
      </w:r>
    </w:p>
    <w:p w:rsidR="00F34256" w:rsidRDefault="008D33E7">
      <w:pPr>
        <w:pStyle w:val="22"/>
        <w:ind w:firstLine="602"/>
      </w:pPr>
      <w:r>
        <w:rPr>
          <w:rFonts w:ascii="仿宋" w:eastAsia="仿宋" w:hAnsi="仿宋" w:cs="宋体"/>
          <w:b/>
          <w:sz w:val="30"/>
          <w:szCs w:val="30"/>
        </w:rPr>
        <w:tab/>
      </w:r>
    </w:p>
    <w:p w:rsidR="00F34256" w:rsidRDefault="00F34256">
      <w:pPr>
        <w:pStyle w:val="22"/>
      </w:pPr>
    </w:p>
    <w:p w:rsidR="00F34256" w:rsidRDefault="00F34256">
      <w:pPr>
        <w:adjustRightInd w:val="0"/>
        <w:snapToGrid w:val="0"/>
        <w:spacing w:line="360" w:lineRule="auto"/>
        <w:ind w:firstLineChars="300" w:firstLine="904"/>
        <w:rPr>
          <w:rFonts w:ascii="仿宋" w:eastAsia="仿宋" w:hAnsi="仿宋" w:cs="宋体"/>
          <w:b/>
          <w:sz w:val="30"/>
          <w:szCs w:val="30"/>
        </w:rPr>
      </w:pPr>
    </w:p>
    <w:p w:rsidR="00F34256" w:rsidRDefault="00F34256">
      <w:pPr>
        <w:adjustRightInd w:val="0"/>
        <w:snapToGrid w:val="0"/>
        <w:spacing w:line="360" w:lineRule="auto"/>
        <w:ind w:firstLineChars="300" w:firstLine="904"/>
        <w:rPr>
          <w:rFonts w:ascii="仿宋" w:eastAsia="仿宋" w:hAnsi="仿宋" w:cs="宋体"/>
          <w:b/>
          <w:sz w:val="30"/>
          <w:szCs w:val="30"/>
        </w:rPr>
      </w:pPr>
    </w:p>
    <w:p w:rsidR="00F34256" w:rsidRDefault="00F34256">
      <w:pPr>
        <w:adjustRightInd w:val="0"/>
        <w:snapToGrid w:val="0"/>
        <w:spacing w:line="360" w:lineRule="auto"/>
        <w:ind w:firstLineChars="300" w:firstLine="904"/>
        <w:rPr>
          <w:rFonts w:ascii="仿宋" w:eastAsia="仿宋" w:hAnsi="仿宋" w:cs="宋体"/>
          <w:b/>
          <w:sz w:val="30"/>
          <w:szCs w:val="30"/>
        </w:rPr>
      </w:pPr>
    </w:p>
    <w:p w:rsidR="00F34256" w:rsidRDefault="00F34256">
      <w:pPr>
        <w:adjustRightInd w:val="0"/>
        <w:snapToGrid w:val="0"/>
        <w:spacing w:line="360" w:lineRule="auto"/>
        <w:ind w:firstLineChars="300" w:firstLine="904"/>
        <w:rPr>
          <w:rFonts w:ascii="仿宋" w:eastAsia="仿宋" w:hAnsi="仿宋" w:cs="宋体"/>
          <w:b/>
          <w:sz w:val="30"/>
          <w:szCs w:val="30"/>
        </w:rPr>
      </w:pPr>
    </w:p>
    <w:p w:rsidR="00F34256" w:rsidRDefault="008D33E7">
      <w:pPr>
        <w:adjustRightInd w:val="0"/>
        <w:snapToGrid w:val="0"/>
        <w:spacing w:line="360" w:lineRule="auto"/>
        <w:ind w:firstLineChars="1100" w:firstLine="3313"/>
        <w:rPr>
          <w:rFonts w:ascii="仿宋" w:eastAsia="仿宋" w:hAnsi="仿宋" w:cs="宋体"/>
          <w:b/>
          <w:sz w:val="30"/>
          <w:szCs w:val="30"/>
        </w:rPr>
      </w:pPr>
      <w:r>
        <w:rPr>
          <w:rFonts w:ascii="仿宋" w:eastAsia="仿宋" w:hAnsi="仿宋" w:cs="宋体" w:hint="eastAsia"/>
          <w:b/>
          <w:sz w:val="30"/>
          <w:szCs w:val="30"/>
        </w:rPr>
        <w:t xml:space="preserve">    年    月   日</w:t>
      </w:r>
    </w:p>
    <w:p w:rsidR="00F34256" w:rsidRDefault="008D33E7">
      <w:pPr>
        <w:adjustRightInd w:val="0"/>
        <w:snapToGrid w:val="0"/>
        <w:spacing w:line="360" w:lineRule="auto"/>
        <w:jc w:val="center"/>
        <w:rPr>
          <w:rFonts w:ascii="仿宋" w:eastAsia="仿宋" w:hAnsi="仿宋"/>
          <w:b/>
          <w:sz w:val="32"/>
          <w:szCs w:val="32"/>
        </w:rPr>
      </w:pPr>
      <w:bookmarkStart w:id="9" w:name="_Toc12115"/>
      <w:bookmarkStart w:id="10" w:name="_Toc10664"/>
      <w:bookmarkStart w:id="11" w:name="_Toc23249"/>
      <w:r>
        <w:rPr>
          <w:rFonts w:ascii="仿宋" w:eastAsia="仿宋" w:hAnsi="仿宋" w:hint="eastAsia"/>
          <w:sz w:val="32"/>
          <w:szCs w:val="32"/>
        </w:rPr>
        <w:br w:type="page"/>
      </w:r>
      <w:r>
        <w:rPr>
          <w:rFonts w:ascii="仿宋" w:eastAsia="仿宋" w:hAnsi="仿宋" w:hint="eastAsia"/>
          <w:b/>
          <w:sz w:val="32"/>
          <w:szCs w:val="32"/>
        </w:rPr>
        <w:lastRenderedPageBreak/>
        <w:t>一、响应声明</w:t>
      </w:r>
      <w:bookmarkEnd w:id="9"/>
      <w:bookmarkEnd w:id="10"/>
      <w:bookmarkEnd w:id="11"/>
    </w:p>
    <w:p w:rsidR="00F34256" w:rsidRDefault="00F34256">
      <w:pPr>
        <w:adjustRightInd w:val="0"/>
        <w:snapToGrid w:val="0"/>
        <w:spacing w:line="360" w:lineRule="auto"/>
        <w:rPr>
          <w:rFonts w:ascii="仿宋" w:eastAsia="仿宋" w:hAnsi="仿宋"/>
          <w:sz w:val="24"/>
        </w:rPr>
      </w:pPr>
    </w:p>
    <w:p w:rsidR="00F34256" w:rsidRDefault="008D33E7" w:rsidP="00087A48">
      <w:pPr>
        <w:adjustRightInd w:val="0"/>
        <w:snapToGrid w:val="0"/>
        <w:spacing w:beforeLines="50" w:line="360" w:lineRule="auto"/>
        <w:ind w:firstLineChars="200" w:firstLine="482"/>
        <w:rPr>
          <w:rFonts w:ascii="仿宋" w:eastAsia="仿宋" w:hAnsi="仿宋"/>
          <w:b/>
          <w:sz w:val="24"/>
        </w:rPr>
      </w:pPr>
      <w:r>
        <w:rPr>
          <w:rFonts w:ascii="仿宋" w:eastAsia="仿宋" w:hAnsi="仿宋" w:hint="eastAsia"/>
          <w:b/>
          <w:sz w:val="24"/>
        </w:rPr>
        <w:t>致：(采购人)：</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我方已仔细研究了</w:t>
      </w:r>
      <w:r>
        <w:rPr>
          <w:rFonts w:ascii="仿宋" w:eastAsia="仿宋" w:hAnsi="仿宋" w:hint="eastAsia"/>
          <w:sz w:val="24"/>
          <w:u w:val="single"/>
        </w:rPr>
        <w:t xml:space="preserve">                                (项目名称、</w:t>
      </w:r>
      <w:r>
        <w:rPr>
          <w:rFonts w:ascii="仿宋" w:eastAsia="仿宋" w:hAnsi="仿宋" w:cs="宋体" w:hint="eastAsia"/>
          <w:kern w:val="0"/>
          <w:sz w:val="24"/>
          <w:u w:val="single"/>
        </w:rPr>
        <w:t>采购项目编号</w:t>
      </w:r>
      <w:r>
        <w:rPr>
          <w:rFonts w:ascii="仿宋" w:eastAsia="仿宋" w:hAnsi="仿宋" w:hint="eastAsia"/>
          <w:sz w:val="24"/>
          <w:u w:val="single"/>
        </w:rPr>
        <w:t>)</w:t>
      </w:r>
      <w:r>
        <w:rPr>
          <w:rFonts w:ascii="仿宋" w:eastAsia="仿宋" w:hAnsi="仿宋" w:hint="eastAsia"/>
          <w:sz w:val="24"/>
        </w:rPr>
        <w:t>的招标文件的全部内容，知悉参加采购活动的风险，我方承诺接受招标文件的全部条款且无任何异议。</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一、我方同意在招标文件中规定的提交投标文件截止时间起</w:t>
      </w:r>
      <w:r>
        <w:rPr>
          <w:rFonts w:ascii="仿宋" w:eastAsia="仿宋" w:hAnsi="仿宋" w:hint="eastAsia"/>
          <w:sz w:val="24"/>
          <w:u w:val="single"/>
        </w:rPr>
        <w:t>90</w:t>
      </w:r>
      <w:r>
        <w:rPr>
          <w:rFonts w:ascii="仿宋" w:eastAsia="仿宋" w:hAnsi="仿宋" w:hint="eastAsia"/>
          <w:sz w:val="24"/>
        </w:rPr>
        <w:t>日内(投标文件有效期)遵守本投标文件中的承诺且在此期限期满之前均具有法律约束力。</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二、我方提交投标文件正本一份和副本一式</w:t>
      </w:r>
      <w:r>
        <w:rPr>
          <w:rFonts w:ascii="仿宋" w:eastAsia="仿宋" w:hAnsi="仿宋" w:hint="eastAsia"/>
          <w:sz w:val="24"/>
          <w:u w:val="single"/>
        </w:rPr>
        <w:t>2</w:t>
      </w:r>
      <w:r>
        <w:rPr>
          <w:rFonts w:ascii="仿宋" w:eastAsia="仿宋" w:hAnsi="仿宋" w:hint="eastAsia"/>
          <w:sz w:val="24"/>
        </w:rPr>
        <w:t xml:space="preserve">份，电子文档一份，并保证投标文件提供的数据和材料是真实、准确的。否则，愿承担国家相关法律法规规定的相关法律责任。 </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三、我方愿意向贵方提供任何与本项采购有关的数据、情况和技术资料。若贵方需要，我方愿意提供我方作出的一切承诺的证明材料。</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四、我方承诺遵守招标文件的有关规定，保证在获得成交资格后，按照招标文件确定的事项签订采购合同，履行双方所签订的合同，并承担合同规定的责任和义务。</w:t>
      </w:r>
    </w:p>
    <w:p w:rsidR="00F34256" w:rsidRDefault="008D33E7">
      <w:pPr>
        <w:adjustRightInd w:val="0"/>
        <w:snapToGrid w:val="0"/>
        <w:spacing w:line="440" w:lineRule="exact"/>
        <w:ind w:firstLineChars="200" w:firstLine="480"/>
        <w:rPr>
          <w:rFonts w:ascii="仿宋" w:eastAsia="仿宋" w:hAnsi="仿宋"/>
          <w:sz w:val="24"/>
        </w:rPr>
      </w:pPr>
      <w:r>
        <w:rPr>
          <w:rFonts w:ascii="仿宋" w:eastAsia="仿宋" w:hAnsi="仿宋" w:hint="eastAsia"/>
          <w:sz w:val="24"/>
        </w:rPr>
        <w:t>五、在收到贵方的通知改变采购方式时，我方本响应声明及所有投标文件中声明、授权、承诺、盖章签字等，对于贵方采用其他方式采购仍然有效。</w:t>
      </w:r>
    </w:p>
    <w:p w:rsidR="00F34256" w:rsidRDefault="00F34256" w:rsidP="00087A48">
      <w:pPr>
        <w:adjustRightInd w:val="0"/>
        <w:snapToGrid w:val="0"/>
        <w:spacing w:beforeLines="50" w:line="360" w:lineRule="auto"/>
        <w:ind w:firstLineChars="200" w:firstLine="480"/>
        <w:rPr>
          <w:rFonts w:ascii="仿宋" w:eastAsia="仿宋" w:hAnsi="仿宋"/>
          <w:sz w:val="24"/>
        </w:rPr>
      </w:pP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附件1：法定代表人身份证明(法定代表人参加投标)</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附件2：法定代表人授权书(委托代理人参加投标)</w:t>
      </w:r>
    </w:p>
    <w:p w:rsidR="00F34256" w:rsidRDefault="00F34256" w:rsidP="00087A48">
      <w:pPr>
        <w:adjustRightInd w:val="0"/>
        <w:snapToGrid w:val="0"/>
        <w:spacing w:beforeLines="50" w:line="360" w:lineRule="auto"/>
        <w:ind w:firstLineChars="200" w:firstLine="480"/>
        <w:rPr>
          <w:rFonts w:ascii="仿宋" w:eastAsia="仿宋" w:hAnsi="仿宋"/>
          <w:sz w:val="24"/>
        </w:rPr>
      </w:pPr>
    </w:p>
    <w:p w:rsidR="00F34256" w:rsidRDefault="008D33E7" w:rsidP="00087A48">
      <w:pPr>
        <w:adjustRightInd w:val="0"/>
        <w:snapToGrid w:val="0"/>
        <w:spacing w:beforeLines="50" w:line="360" w:lineRule="auto"/>
        <w:ind w:firstLineChars="200" w:firstLine="480"/>
        <w:rPr>
          <w:rFonts w:ascii="仿宋" w:eastAsia="仿宋" w:hAnsi="仿宋"/>
          <w:sz w:val="24"/>
          <w:u w:val="single"/>
        </w:rPr>
      </w:pPr>
      <w:r>
        <w:rPr>
          <w:rFonts w:ascii="仿宋" w:eastAsia="仿宋" w:hAnsi="仿宋" w:hint="eastAsia"/>
          <w:sz w:val="24"/>
        </w:rPr>
        <w:t>投标单位名称(盖单位章)：</w:t>
      </w:r>
    </w:p>
    <w:p w:rsidR="00F34256" w:rsidRDefault="008D33E7" w:rsidP="00087A48">
      <w:pPr>
        <w:adjustRightInd w:val="0"/>
        <w:snapToGrid w:val="0"/>
        <w:spacing w:beforeLines="50" w:line="360" w:lineRule="auto"/>
        <w:ind w:firstLineChars="200" w:firstLine="480"/>
        <w:rPr>
          <w:rFonts w:ascii="仿宋" w:eastAsia="仿宋" w:hAnsi="仿宋"/>
          <w:sz w:val="24"/>
          <w:u w:val="single"/>
        </w:rPr>
      </w:pPr>
      <w:r>
        <w:rPr>
          <w:rFonts w:ascii="仿宋" w:eastAsia="仿宋" w:hAnsi="仿宋" w:hint="eastAsia"/>
          <w:sz w:val="24"/>
        </w:rPr>
        <w:t>法定代表人或其委托代理人 (签字)：</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日期：    年   月   日</w:t>
      </w:r>
    </w:p>
    <w:p w:rsidR="00F34256" w:rsidRDefault="00F34256">
      <w:pPr>
        <w:adjustRightInd w:val="0"/>
        <w:snapToGrid w:val="0"/>
        <w:spacing w:line="440" w:lineRule="exact"/>
        <w:ind w:firstLineChars="200" w:firstLine="420"/>
        <w:rPr>
          <w:rFonts w:ascii="仿宋" w:eastAsia="仿宋" w:hAnsi="仿宋" w:cs="宋体"/>
          <w:szCs w:val="21"/>
        </w:rPr>
      </w:pPr>
    </w:p>
    <w:p w:rsidR="00F34256" w:rsidRDefault="008D33E7">
      <w:pPr>
        <w:pStyle w:val="22"/>
        <w:ind w:leftChars="0" w:left="0" w:firstLineChars="0" w:firstLine="0"/>
        <w:jc w:val="center"/>
        <w:rPr>
          <w:rFonts w:ascii="仿宋" w:eastAsia="仿宋" w:hAnsi="仿宋"/>
          <w:b/>
          <w:sz w:val="32"/>
          <w:szCs w:val="32"/>
        </w:rPr>
      </w:pPr>
      <w:r>
        <w:rPr>
          <w:rFonts w:ascii="仿宋" w:eastAsia="仿宋" w:hAnsi="仿宋" w:hint="eastAsia"/>
          <w:b/>
          <w:sz w:val="32"/>
          <w:szCs w:val="32"/>
        </w:rPr>
        <w:lastRenderedPageBreak/>
        <w:t>二、投标单位资格证明材料</w:t>
      </w:r>
    </w:p>
    <w:p w:rsidR="00F34256" w:rsidRDefault="00F34256">
      <w:pPr>
        <w:tabs>
          <w:tab w:val="left" w:pos="4725"/>
        </w:tabs>
        <w:adjustRightInd w:val="0"/>
        <w:snapToGrid w:val="0"/>
        <w:spacing w:before="158" w:line="360" w:lineRule="auto"/>
        <w:ind w:firstLineChars="200" w:firstLine="420"/>
        <w:rPr>
          <w:rFonts w:ascii="仿宋" w:eastAsia="仿宋" w:hAnsi="仿宋"/>
          <w:szCs w:val="21"/>
        </w:rPr>
      </w:pPr>
    </w:p>
    <w:p w:rsidR="00F34256" w:rsidRDefault="008D33E7">
      <w:pPr>
        <w:pStyle w:val="a7"/>
        <w:rPr>
          <w:rFonts w:ascii="仿宋" w:eastAsia="仿宋" w:hAnsi="仿宋" w:cs="Times New Roman"/>
          <w:b/>
          <w:bCs/>
          <w:sz w:val="28"/>
          <w:szCs w:val="28"/>
        </w:rPr>
      </w:pPr>
      <w:r>
        <w:rPr>
          <w:rFonts w:ascii="仿宋" w:eastAsia="仿宋" w:hAnsi="仿宋" w:cs="Times New Roman" w:hint="eastAsia"/>
          <w:b/>
          <w:bCs/>
          <w:sz w:val="28"/>
          <w:szCs w:val="28"/>
        </w:rPr>
        <w:t>填写须知</w:t>
      </w:r>
    </w:p>
    <w:p w:rsidR="00F34256" w:rsidRDefault="008D33E7" w:rsidP="00087A48">
      <w:pPr>
        <w:adjustRightInd w:val="0"/>
        <w:snapToGrid w:val="0"/>
        <w:spacing w:beforeLines="50" w:line="360" w:lineRule="auto"/>
        <w:rPr>
          <w:rFonts w:ascii="仿宋" w:eastAsia="仿宋" w:hAnsi="仿宋"/>
          <w:b/>
          <w:bCs/>
          <w:sz w:val="24"/>
        </w:rPr>
      </w:pPr>
      <w:r>
        <w:rPr>
          <w:rFonts w:ascii="仿宋" w:eastAsia="仿宋" w:hAnsi="仿宋" w:hint="eastAsia"/>
          <w:b/>
          <w:bCs/>
          <w:sz w:val="24"/>
        </w:rPr>
        <w:t>一、</w:t>
      </w:r>
      <w:r>
        <w:rPr>
          <w:rFonts w:ascii="仿宋" w:eastAsia="仿宋" w:hAnsi="仿宋" w:hint="eastAsia"/>
          <w:b/>
          <w:sz w:val="24"/>
        </w:rPr>
        <w:t>投标单位</w:t>
      </w:r>
      <w:r>
        <w:rPr>
          <w:rFonts w:ascii="仿宋" w:eastAsia="仿宋" w:hAnsi="仿宋" w:hint="eastAsia"/>
          <w:b/>
          <w:bCs/>
          <w:sz w:val="24"/>
        </w:rPr>
        <w:t>有下列情形之一的，视为无效响应：</w:t>
      </w:r>
    </w:p>
    <w:p w:rsidR="00F34256" w:rsidRDefault="008D33E7" w:rsidP="00087A48">
      <w:pPr>
        <w:adjustRightInd w:val="0"/>
        <w:snapToGrid w:val="0"/>
        <w:spacing w:beforeLines="50" w:line="360" w:lineRule="auto"/>
        <w:ind w:firstLineChars="200" w:firstLine="480"/>
        <w:rPr>
          <w:rFonts w:ascii="仿宋" w:eastAsia="仿宋" w:hAnsi="仿宋"/>
          <w:kern w:val="0"/>
          <w:sz w:val="24"/>
        </w:rPr>
      </w:pPr>
      <w:r>
        <w:rPr>
          <w:rFonts w:ascii="仿宋" w:eastAsia="仿宋" w:hAnsi="仿宋" w:hint="eastAsia"/>
          <w:kern w:val="0"/>
          <w:sz w:val="24"/>
        </w:rPr>
        <w:t>（一）有一项资格证明文件未提交的；</w:t>
      </w:r>
    </w:p>
    <w:p w:rsidR="00F34256" w:rsidRDefault="008D33E7" w:rsidP="00087A48">
      <w:pPr>
        <w:adjustRightInd w:val="0"/>
        <w:snapToGrid w:val="0"/>
        <w:spacing w:beforeLines="50" w:line="360" w:lineRule="auto"/>
        <w:ind w:firstLineChars="200" w:firstLine="480"/>
        <w:rPr>
          <w:rFonts w:ascii="仿宋" w:eastAsia="仿宋" w:hAnsi="仿宋"/>
          <w:kern w:val="0"/>
          <w:sz w:val="24"/>
        </w:rPr>
      </w:pPr>
      <w:r>
        <w:rPr>
          <w:rFonts w:ascii="仿宋" w:eastAsia="仿宋" w:hAnsi="仿宋" w:hint="eastAsia"/>
          <w:kern w:val="0"/>
          <w:sz w:val="24"/>
        </w:rPr>
        <w:t>（二）提供不符合要求或虚假资格证明文件的；</w:t>
      </w:r>
    </w:p>
    <w:p w:rsidR="00F34256" w:rsidRDefault="008D33E7" w:rsidP="00087A48">
      <w:pPr>
        <w:adjustRightInd w:val="0"/>
        <w:snapToGrid w:val="0"/>
        <w:spacing w:beforeLines="50" w:line="360" w:lineRule="auto"/>
        <w:ind w:firstLineChars="200" w:firstLine="480"/>
        <w:rPr>
          <w:rFonts w:ascii="仿宋" w:eastAsia="仿宋" w:hAnsi="仿宋"/>
          <w:kern w:val="0"/>
          <w:sz w:val="24"/>
        </w:rPr>
      </w:pPr>
      <w:r>
        <w:rPr>
          <w:rFonts w:ascii="仿宋" w:eastAsia="仿宋" w:hAnsi="仿宋" w:hint="eastAsia"/>
          <w:kern w:val="0"/>
          <w:sz w:val="24"/>
        </w:rPr>
        <w:t>（三）资格证明文件过了有效期的；</w:t>
      </w:r>
    </w:p>
    <w:p w:rsidR="00F34256" w:rsidRDefault="008D33E7" w:rsidP="00087A48">
      <w:pPr>
        <w:adjustRightInd w:val="0"/>
        <w:snapToGrid w:val="0"/>
        <w:spacing w:beforeLines="50" w:line="360" w:lineRule="auto"/>
        <w:ind w:firstLineChars="200" w:firstLine="480"/>
        <w:rPr>
          <w:rFonts w:ascii="仿宋" w:eastAsia="仿宋" w:hAnsi="仿宋"/>
          <w:kern w:val="0"/>
          <w:sz w:val="24"/>
        </w:rPr>
      </w:pPr>
      <w:r>
        <w:rPr>
          <w:rFonts w:ascii="仿宋" w:eastAsia="仿宋" w:hAnsi="仿宋" w:hint="eastAsia"/>
          <w:kern w:val="0"/>
          <w:sz w:val="24"/>
        </w:rPr>
        <w:t>（四）资格证明文件复印件未加盖投标单位公章的。</w:t>
      </w:r>
    </w:p>
    <w:p w:rsidR="00F34256" w:rsidRDefault="008D33E7" w:rsidP="00087A48">
      <w:pPr>
        <w:tabs>
          <w:tab w:val="left" w:pos="4725"/>
        </w:tabs>
        <w:adjustRightInd w:val="0"/>
        <w:snapToGrid w:val="0"/>
        <w:spacing w:beforeLines="50" w:line="360" w:lineRule="auto"/>
        <w:rPr>
          <w:rFonts w:ascii="仿宋" w:eastAsia="仿宋" w:hAnsi="仿宋"/>
          <w:b/>
          <w:bCs/>
          <w:sz w:val="24"/>
        </w:rPr>
      </w:pPr>
      <w:r>
        <w:rPr>
          <w:rFonts w:ascii="仿宋" w:eastAsia="仿宋" w:hAnsi="仿宋" w:hint="eastAsia"/>
          <w:b/>
          <w:bCs/>
          <w:sz w:val="24"/>
        </w:rPr>
        <w:t>二、</w:t>
      </w:r>
      <w:r>
        <w:rPr>
          <w:rFonts w:ascii="仿宋" w:eastAsia="仿宋" w:hAnsi="仿宋" w:hint="eastAsia"/>
          <w:b/>
          <w:sz w:val="24"/>
        </w:rPr>
        <w:t>投标单位</w:t>
      </w:r>
      <w:r>
        <w:rPr>
          <w:rFonts w:ascii="仿宋" w:eastAsia="仿宋" w:hAnsi="仿宋" w:hint="eastAsia"/>
          <w:b/>
          <w:bCs/>
          <w:sz w:val="24"/>
        </w:rPr>
        <w:t>应提供的证明材料</w:t>
      </w:r>
    </w:p>
    <w:p w:rsidR="00F34256" w:rsidRDefault="008D33E7">
      <w:pPr>
        <w:tabs>
          <w:tab w:val="left" w:pos="4725"/>
        </w:tabs>
        <w:adjustRightInd w:val="0"/>
        <w:snapToGrid w:val="0"/>
        <w:spacing w:before="158" w:line="360" w:lineRule="auto"/>
        <w:ind w:firstLineChars="200" w:firstLine="480"/>
        <w:rPr>
          <w:rFonts w:ascii="仿宋" w:eastAsia="仿宋" w:hAnsi="仿宋"/>
          <w:bCs/>
          <w:sz w:val="24"/>
        </w:rPr>
      </w:pPr>
      <w:r>
        <w:rPr>
          <w:rFonts w:ascii="仿宋" w:eastAsia="仿宋" w:hAnsi="仿宋" w:hint="eastAsia"/>
          <w:sz w:val="24"/>
        </w:rPr>
        <w:t>投标单位</w:t>
      </w:r>
      <w:r>
        <w:rPr>
          <w:rFonts w:ascii="仿宋" w:eastAsia="仿宋" w:hAnsi="仿宋" w:hint="eastAsia"/>
          <w:bCs/>
          <w:sz w:val="24"/>
        </w:rPr>
        <w:t>提供下列证明材料，以满足第二章“投标须知”第3.1</w:t>
      </w:r>
      <w:r>
        <w:rPr>
          <w:rFonts w:ascii="仿宋" w:eastAsia="仿宋" w:hAnsi="仿宋" w:hint="eastAsia"/>
          <w:bCs/>
          <w:sz w:val="24"/>
          <w:lang w:val="zh-CN"/>
        </w:rPr>
        <w:t>款</w:t>
      </w:r>
      <w:r>
        <w:rPr>
          <w:rFonts w:ascii="仿宋" w:eastAsia="仿宋" w:hAnsi="仿宋" w:hint="eastAsia"/>
          <w:bCs/>
          <w:sz w:val="24"/>
        </w:rPr>
        <w:t>规定的投标单位的资格要求：</w:t>
      </w:r>
    </w:p>
    <w:p w:rsidR="00F34256" w:rsidRDefault="008D33E7">
      <w:pPr>
        <w:adjustRightInd w:val="0"/>
        <w:snapToGrid w:val="0"/>
        <w:spacing w:before="158" w:line="360" w:lineRule="auto"/>
        <w:ind w:firstLineChars="200" w:firstLine="480"/>
        <w:rPr>
          <w:rFonts w:ascii="仿宋" w:eastAsia="仿宋" w:hAnsi="仿宋"/>
          <w:sz w:val="24"/>
        </w:rPr>
      </w:pPr>
      <w:r>
        <w:rPr>
          <w:rFonts w:ascii="仿宋" w:eastAsia="仿宋" w:hAnsi="仿宋" w:hint="eastAsia"/>
          <w:sz w:val="24"/>
        </w:rPr>
        <w:t>附件1  法定代表人身份证明或附有法定代表人身份证明的授权委托书</w:t>
      </w:r>
    </w:p>
    <w:p w:rsidR="00F34256" w:rsidRDefault="008D33E7">
      <w:pPr>
        <w:adjustRightInd w:val="0"/>
        <w:snapToGrid w:val="0"/>
        <w:spacing w:before="158" w:line="360" w:lineRule="auto"/>
        <w:ind w:firstLineChars="200" w:firstLine="480"/>
        <w:rPr>
          <w:rFonts w:ascii="仿宋" w:eastAsia="仿宋" w:hAnsi="仿宋"/>
          <w:sz w:val="24"/>
        </w:rPr>
      </w:pPr>
      <w:r>
        <w:rPr>
          <w:rFonts w:ascii="仿宋" w:eastAsia="仿宋" w:hAnsi="仿宋" w:hint="eastAsia"/>
          <w:sz w:val="24"/>
        </w:rPr>
        <w:t>附件2  投标单位基本情况（并提供法人、或者其他组织的营业执照等主体资格证明文件，自然人的身份证明）</w:t>
      </w:r>
    </w:p>
    <w:p w:rsidR="00F34256" w:rsidRDefault="008D33E7">
      <w:pPr>
        <w:adjustRightInd w:val="0"/>
        <w:snapToGrid w:val="0"/>
        <w:spacing w:before="158" w:line="360" w:lineRule="auto"/>
        <w:ind w:firstLineChars="200" w:firstLine="480"/>
        <w:rPr>
          <w:rFonts w:ascii="仿宋" w:eastAsia="仿宋" w:hAnsi="仿宋"/>
          <w:sz w:val="24"/>
        </w:rPr>
      </w:pPr>
      <w:r>
        <w:rPr>
          <w:rFonts w:ascii="仿宋" w:eastAsia="仿宋" w:hAnsi="仿宋" w:hint="eastAsia"/>
          <w:sz w:val="24"/>
        </w:rPr>
        <w:t>附件3  投标单位资格声明（格式）</w:t>
      </w:r>
    </w:p>
    <w:p w:rsidR="00F34256" w:rsidRDefault="008D33E7">
      <w:pPr>
        <w:adjustRightInd w:val="0"/>
        <w:snapToGrid w:val="0"/>
        <w:spacing w:before="158" w:line="360" w:lineRule="auto"/>
        <w:ind w:firstLineChars="200" w:firstLine="480"/>
        <w:rPr>
          <w:rFonts w:ascii="仿宋" w:eastAsia="仿宋" w:hAnsi="仿宋"/>
          <w:sz w:val="24"/>
        </w:rPr>
      </w:pPr>
      <w:r>
        <w:rPr>
          <w:rFonts w:ascii="仿宋" w:eastAsia="仿宋" w:hAnsi="仿宋" w:hint="eastAsia"/>
          <w:sz w:val="24"/>
        </w:rPr>
        <w:t>附件4  满足投标单位特定资格条件的证明材料</w:t>
      </w:r>
    </w:p>
    <w:p w:rsidR="00F34256" w:rsidRDefault="008D33E7">
      <w:pPr>
        <w:adjustRightInd w:val="0"/>
        <w:snapToGrid w:val="0"/>
        <w:spacing w:line="360" w:lineRule="auto"/>
        <w:rPr>
          <w:rFonts w:ascii="仿宋" w:eastAsia="仿宋" w:hAnsi="仿宋"/>
          <w:b/>
          <w:sz w:val="28"/>
          <w:szCs w:val="28"/>
        </w:rPr>
      </w:pPr>
      <w:r>
        <w:rPr>
          <w:rFonts w:ascii="仿宋" w:eastAsia="仿宋" w:hAnsi="仿宋"/>
          <w:bCs/>
          <w:sz w:val="28"/>
          <w:szCs w:val="28"/>
        </w:rPr>
        <w:br w:type="page"/>
      </w:r>
      <w:r>
        <w:rPr>
          <w:rFonts w:ascii="仿宋" w:eastAsia="仿宋" w:hAnsi="仿宋" w:hint="eastAsia"/>
          <w:b/>
          <w:sz w:val="28"/>
          <w:szCs w:val="28"/>
        </w:rPr>
        <w:lastRenderedPageBreak/>
        <w:t xml:space="preserve">附件1  </w:t>
      </w:r>
    </w:p>
    <w:p w:rsidR="00F34256" w:rsidRDefault="008D33E7">
      <w:pPr>
        <w:adjustRightInd w:val="0"/>
        <w:snapToGrid w:val="0"/>
        <w:spacing w:line="360" w:lineRule="auto"/>
        <w:jc w:val="center"/>
        <w:rPr>
          <w:rFonts w:ascii="仿宋" w:eastAsia="仿宋" w:hAnsi="仿宋"/>
          <w:b/>
          <w:sz w:val="28"/>
          <w:szCs w:val="28"/>
        </w:rPr>
      </w:pPr>
      <w:r>
        <w:rPr>
          <w:rFonts w:ascii="仿宋" w:eastAsia="仿宋" w:hAnsi="仿宋" w:hint="eastAsia"/>
          <w:b/>
          <w:sz w:val="28"/>
          <w:szCs w:val="28"/>
        </w:rPr>
        <w:t>法定代表人身份证明或附有法定代表人身份证明的授权委托书</w:t>
      </w:r>
    </w:p>
    <w:p w:rsidR="00F34256" w:rsidRDefault="008D33E7">
      <w:pPr>
        <w:adjustRightInd w:val="0"/>
        <w:snapToGrid w:val="0"/>
        <w:spacing w:line="360" w:lineRule="auto"/>
        <w:jc w:val="center"/>
        <w:rPr>
          <w:rFonts w:ascii="仿宋" w:eastAsia="仿宋" w:hAnsi="仿宋"/>
          <w:b/>
          <w:sz w:val="32"/>
          <w:szCs w:val="32"/>
        </w:rPr>
      </w:pPr>
      <w:r>
        <w:rPr>
          <w:rFonts w:ascii="仿宋" w:eastAsia="仿宋" w:hAnsi="仿宋" w:hint="eastAsia"/>
          <w:b/>
          <w:sz w:val="28"/>
          <w:szCs w:val="28"/>
        </w:rPr>
        <w:t>附件1-1法定代表人授权委托书</w:t>
      </w:r>
    </w:p>
    <w:p w:rsidR="00F34256" w:rsidRDefault="008D33E7" w:rsidP="00087A48">
      <w:pPr>
        <w:autoSpaceDE w:val="0"/>
        <w:autoSpaceDN w:val="0"/>
        <w:adjustRightInd w:val="0"/>
        <w:snapToGrid w:val="0"/>
        <w:spacing w:beforeLines="50"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本人（姓名、职务）系 （</w:t>
      </w:r>
      <w:r>
        <w:rPr>
          <w:rFonts w:ascii="仿宋" w:eastAsia="仿宋" w:hAnsi="仿宋" w:hint="eastAsia"/>
          <w:sz w:val="24"/>
        </w:rPr>
        <w:t>投标单位</w:t>
      </w:r>
      <w:r>
        <w:rPr>
          <w:rFonts w:ascii="仿宋" w:eastAsia="仿宋" w:hAnsi="仿宋" w:cs="宋体" w:hint="eastAsia"/>
          <w:kern w:val="0"/>
          <w:sz w:val="24"/>
        </w:rPr>
        <w:t>名称）的法定代表人，现授权（姓名、职务）为我方代理人。代理人根据授权，以我方名义签署、澄清、说明、补正、递交、撤回、修改（项目名称、采购项目编号）投标文件、签订合同和处理有关事宜，其法律后果由我方承担。</w:t>
      </w:r>
    </w:p>
    <w:p w:rsidR="00F34256" w:rsidRDefault="008D33E7" w:rsidP="00087A48">
      <w:pPr>
        <w:autoSpaceDE w:val="0"/>
        <w:autoSpaceDN w:val="0"/>
        <w:adjustRightInd w:val="0"/>
        <w:snapToGrid w:val="0"/>
        <w:spacing w:beforeLines="50"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委托期限： 。</w:t>
      </w:r>
    </w:p>
    <w:p w:rsidR="00F34256" w:rsidRDefault="008D33E7" w:rsidP="00087A48">
      <w:pPr>
        <w:adjustRightInd w:val="0"/>
        <w:snapToGrid w:val="0"/>
        <w:spacing w:beforeLines="50" w:line="360" w:lineRule="auto"/>
        <w:ind w:firstLine="435"/>
        <w:rPr>
          <w:rFonts w:ascii="仿宋" w:eastAsia="仿宋" w:hAnsi="仿宋" w:cs="宋体"/>
          <w:kern w:val="0"/>
          <w:sz w:val="24"/>
        </w:rPr>
      </w:pPr>
      <w:r>
        <w:rPr>
          <w:rFonts w:ascii="仿宋" w:eastAsia="仿宋" w:hAnsi="仿宋" w:cs="宋体" w:hint="eastAsia"/>
          <w:kern w:val="0"/>
          <w:sz w:val="24"/>
        </w:rPr>
        <w:t>代理人无转委托权。</w:t>
      </w:r>
    </w:p>
    <w:p w:rsidR="00F34256" w:rsidRDefault="008D33E7" w:rsidP="00087A48">
      <w:pPr>
        <w:adjustRightInd w:val="0"/>
        <w:snapToGrid w:val="0"/>
        <w:spacing w:beforeLines="50" w:line="360" w:lineRule="auto"/>
        <w:ind w:firstLine="435"/>
        <w:rPr>
          <w:rFonts w:ascii="仿宋" w:eastAsia="仿宋" w:hAnsi="仿宋"/>
          <w:sz w:val="24"/>
        </w:rPr>
      </w:pPr>
      <w:r>
        <w:rPr>
          <w:rFonts w:ascii="仿宋" w:eastAsia="仿宋" w:hAnsi="仿宋" w:hint="eastAsia"/>
          <w:sz w:val="24"/>
        </w:rPr>
        <w:t>本授权书于正式签字之日生效，特此声明。</w:t>
      </w:r>
    </w:p>
    <w:tbl>
      <w:tblPr>
        <w:tblW w:w="867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678"/>
      </w:tblGrid>
      <w:tr w:rsidR="00F34256">
        <w:trPr>
          <w:trHeight w:val="3574"/>
          <w:jc w:val="center"/>
        </w:trPr>
        <w:tc>
          <w:tcPr>
            <w:tcW w:w="8678" w:type="dxa"/>
            <w:vAlign w:val="center"/>
          </w:tcPr>
          <w:p w:rsidR="00F34256" w:rsidRDefault="008D33E7" w:rsidP="00087A48">
            <w:pPr>
              <w:adjustRightInd w:val="0"/>
              <w:snapToGrid w:val="0"/>
              <w:spacing w:beforeLines="50" w:line="360" w:lineRule="auto"/>
              <w:jc w:val="center"/>
              <w:rPr>
                <w:rFonts w:ascii="仿宋" w:eastAsia="仿宋" w:hAnsi="仿宋"/>
                <w:sz w:val="24"/>
              </w:rPr>
            </w:pPr>
            <w:r>
              <w:rPr>
                <w:rFonts w:ascii="仿宋" w:eastAsia="仿宋" w:hAnsi="仿宋" w:hint="eastAsia"/>
                <w:sz w:val="24"/>
              </w:rPr>
              <w:t>委托代理人身份证正面、背面复印件</w:t>
            </w:r>
          </w:p>
        </w:tc>
      </w:tr>
    </w:tbl>
    <w:p w:rsidR="00F34256" w:rsidRDefault="008D33E7" w:rsidP="00087A48">
      <w:pPr>
        <w:adjustRightInd w:val="0"/>
        <w:snapToGrid w:val="0"/>
        <w:spacing w:beforeLines="50" w:line="360" w:lineRule="auto"/>
        <w:ind w:firstLineChars="200" w:firstLine="482"/>
        <w:rPr>
          <w:rFonts w:ascii="仿宋" w:eastAsia="仿宋" w:hAnsi="仿宋"/>
          <w:b/>
          <w:bCs/>
          <w:sz w:val="24"/>
        </w:rPr>
      </w:pPr>
      <w:r>
        <w:rPr>
          <w:rFonts w:ascii="仿宋" w:eastAsia="仿宋" w:hAnsi="仿宋" w:hint="eastAsia"/>
          <w:b/>
          <w:bCs/>
          <w:sz w:val="24"/>
        </w:rPr>
        <w:t>附：法定代表人身份证明</w:t>
      </w:r>
    </w:p>
    <w:p w:rsidR="00F34256" w:rsidRDefault="00F34256" w:rsidP="00087A48">
      <w:pPr>
        <w:adjustRightInd w:val="0"/>
        <w:snapToGrid w:val="0"/>
        <w:spacing w:beforeLines="50" w:line="360" w:lineRule="auto"/>
        <w:rPr>
          <w:rFonts w:ascii="仿宋" w:eastAsia="仿宋" w:hAnsi="仿宋"/>
          <w:sz w:val="24"/>
        </w:rPr>
      </w:pPr>
    </w:p>
    <w:p w:rsidR="00F34256" w:rsidRDefault="008D33E7" w:rsidP="00087A48">
      <w:pPr>
        <w:adjustRightInd w:val="0"/>
        <w:snapToGrid w:val="0"/>
        <w:spacing w:beforeLines="50" w:line="360" w:lineRule="auto"/>
        <w:rPr>
          <w:rFonts w:ascii="仿宋" w:eastAsia="仿宋" w:hAnsi="仿宋"/>
          <w:sz w:val="24"/>
        </w:rPr>
      </w:pPr>
      <w:r>
        <w:rPr>
          <w:rFonts w:ascii="仿宋" w:eastAsia="仿宋" w:hAnsi="仿宋" w:hint="eastAsia"/>
          <w:sz w:val="24"/>
        </w:rPr>
        <w:t>投标单位名称（单位章）：</w:t>
      </w:r>
    </w:p>
    <w:p w:rsidR="00F34256" w:rsidRDefault="008D33E7" w:rsidP="00087A48">
      <w:pPr>
        <w:adjustRightInd w:val="0"/>
        <w:snapToGrid w:val="0"/>
        <w:spacing w:beforeLines="50" w:line="360" w:lineRule="auto"/>
        <w:ind w:right="420"/>
        <w:rPr>
          <w:rFonts w:ascii="仿宋" w:eastAsia="仿宋" w:hAnsi="仿宋"/>
          <w:sz w:val="24"/>
        </w:rPr>
      </w:pPr>
      <w:r>
        <w:rPr>
          <w:rFonts w:ascii="仿宋" w:eastAsia="仿宋" w:hAnsi="仿宋" w:hint="eastAsia"/>
          <w:sz w:val="24"/>
        </w:rPr>
        <w:t>法定代表人（签字）：</w:t>
      </w:r>
    </w:p>
    <w:p w:rsidR="00F34256" w:rsidRDefault="008D33E7" w:rsidP="00087A48">
      <w:pPr>
        <w:adjustRightInd w:val="0"/>
        <w:snapToGrid w:val="0"/>
        <w:spacing w:beforeLines="50" w:line="360" w:lineRule="auto"/>
        <w:ind w:right="420"/>
        <w:rPr>
          <w:rFonts w:ascii="仿宋" w:eastAsia="仿宋" w:hAnsi="仿宋"/>
          <w:sz w:val="24"/>
        </w:rPr>
      </w:pPr>
      <w:r>
        <w:rPr>
          <w:rFonts w:ascii="仿宋" w:eastAsia="仿宋" w:hAnsi="仿宋" w:hint="eastAsia"/>
          <w:sz w:val="24"/>
        </w:rPr>
        <w:t>委托代理人（签字）：</w:t>
      </w:r>
    </w:p>
    <w:p w:rsidR="00F34256" w:rsidRDefault="008D33E7" w:rsidP="00087A48">
      <w:pPr>
        <w:adjustRightInd w:val="0"/>
        <w:snapToGrid w:val="0"/>
        <w:spacing w:beforeLines="50" w:line="360" w:lineRule="auto"/>
        <w:ind w:right="420"/>
        <w:rPr>
          <w:rFonts w:ascii="仿宋" w:eastAsia="仿宋" w:hAnsi="仿宋"/>
          <w:sz w:val="24"/>
        </w:rPr>
      </w:pPr>
      <w:r>
        <w:rPr>
          <w:rFonts w:ascii="仿宋" w:eastAsia="仿宋" w:hAnsi="仿宋" w:hint="eastAsia"/>
          <w:sz w:val="24"/>
        </w:rPr>
        <w:t>日期：      年   月  日</w:t>
      </w:r>
    </w:p>
    <w:p w:rsidR="00F34256" w:rsidRDefault="008D33E7">
      <w:pPr>
        <w:pStyle w:val="22"/>
        <w:ind w:leftChars="0" w:left="0" w:firstLineChars="0" w:firstLine="0"/>
        <w:rPr>
          <w:rFonts w:ascii="仿宋" w:eastAsia="仿宋" w:hAnsi="仿宋"/>
          <w:b/>
          <w:bCs/>
          <w:sz w:val="24"/>
        </w:rPr>
      </w:pPr>
      <w:r>
        <w:rPr>
          <w:rFonts w:ascii="仿宋" w:eastAsia="仿宋" w:hAnsi="仿宋" w:hint="eastAsia"/>
          <w:b/>
          <w:bCs/>
          <w:sz w:val="24"/>
        </w:rPr>
        <w:br w:type="page"/>
      </w:r>
    </w:p>
    <w:p w:rsidR="00F34256" w:rsidRDefault="008D33E7">
      <w:pPr>
        <w:adjustRightInd w:val="0"/>
        <w:snapToGrid w:val="0"/>
        <w:spacing w:line="360" w:lineRule="auto"/>
        <w:jc w:val="center"/>
        <w:rPr>
          <w:rFonts w:ascii="仿宋" w:eastAsia="仿宋" w:hAnsi="仿宋"/>
          <w:b/>
          <w:sz w:val="28"/>
          <w:szCs w:val="28"/>
        </w:rPr>
      </w:pPr>
      <w:r>
        <w:rPr>
          <w:rFonts w:ascii="仿宋" w:eastAsia="仿宋" w:hAnsi="仿宋" w:hint="eastAsia"/>
          <w:b/>
          <w:sz w:val="28"/>
          <w:szCs w:val="28"/>
        </w:rPr>
        <w:lastRenderedPageBreak/>
        <w:t>附件1-2法定代表人身份证明</w:t>
      </w:r>
    </w:p>
    <w:p w:rsidR="00F34256" w:rsidRDefault="00F34256" w:rsidP="00087A48">
      <w:pPr>
        <w:adjustRightInd w:val="0"/>
        <w:snapToGrid w:val="0"/>
        <w:spacing w:beforeLines="50" w:line="360" w:lineRule="auto"/>
        <w:rPr>
          <w:rFonts w:ascii="仿宋" w:eastAsia="仿宋" w:hAnsi="仿宋"/>
          <w:szCs w:val="21"/>
        </w:rPr>
      </w:pP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u w:val="single"/>
        </w:rPr>
      </w:pPr>
      <w:r>
        <w:rPr>
          <w:rFonts w:ascii="仿宋" w:eastAsia="仿宋" w:hAnsi="仿宋" w:hint="eastAsia"/>
          <w:sz w:val="24"/>
        </w:rPr>
        <w:t>投标单位</w:t>
      </w:r>
      <w:r>
        <w:rPr>
          <w:rFonts w:ascii="仿宋" w:eastAsia="仿宋" w:hAnsi="仿宋" w:cs="宋体" w:hint="eastAsia"/>
          <w:kern w:val="0"/>
          <w:sz w:val="24"/>
        </w:rPr>
        <w:t>名称：</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注册号：</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注册地址：</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成立时间：     年   月  日</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u w:val="single"/>
        </w:rPr>
      </w:pPr>
      <w:r>
        <w:rPr>
          <w:rFonts w:ascii="仿宋" w:eastAsia="仿宋" w:hAnsi="仿宋" w:cs="宋体" w:hint="eastAsia"/>
          <w:kern w:val="0"/>
          <w:sz w:val="24"/>
        </w:rPr>
        <w:t>经营期限：</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经营范围：主营：         ；</w:t>
      </w:r>
    </w:p>
    <w:p w:rsidR="00F34256" w:rsidRDefault="008D33E7" w:rsidP="00087A48">
      <w:pPr>
        <w:autoSpaceDE w:val="0"/>
        <w:autoSpaceDN w:val="0"/>
        <w:adjustRightInd w:val="0"/>
        <w:snapToGrid w:val="0"/>
        <w:spacing w:beforeLines="50" w:line="360" w:lineRule="auto"/>
        <w:ind w:firstLineChars="500" w:firstLine="1200"/>
        <w:jc w:val="left"/>
        <w:rPr>
          <w:rFonts w:ascii="仿宋" w:eastAsia="仿宋" w:hAnsi="仿宋" w:cs="宋体"/>
          <w:kern w:val="0"/>
          <w:sz w:val="24"/>
          <w:u w:val="single"/>
        </w:rPr>
      </w:pPr>
      <w:r>
        <w:rPr>
          <w:rFonts w:ascii="仿宋" w:eastAsia="仿宋" w:hAnsi="仿宋" w:cs="宋体" w:hint="eastAsia"/>
          <w:kern w:val="0"/>
          <w:sz w:val="24"/>
        </w:rPr>
        <w:t>兼营：</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姓名：     性别：    年龄：    职务：     系 （</w:t>
      </w:r>
      <w:r>
        <w:rPr>
          <w:rFonts w:ascii="仿宋" w:eastAsia="仿宋" w:hAnsi="仿宋" w:hint="eastAsia"/>
          <w:sz w:val="24"/>
        </w:rPr>
        <w:t>投标单位</w:t>
      </w:r>
      <w:r>
        <w:rPr>
          <w:rFonts w:ascii="仿宋" w:eastAsia="仿宋" w:hAnsi="仿宋" w:cs="宋体" w:hint="eastAsia"/>
          <w:kern w:val="0"/>
          <w:sz w:val="24"/>
        </w:rPr>
        <w:t>名称）的法定代表人。</w:t>
      </w:r>
    </w:p>
    <w:p w:rsidR="00F34256" w:rsidRDefault="008D33E7" w:rsidP="00087A48">
      <w:pPr>
        <w:autoSpaceDE w:val="0"/>
        <w:autoSpaceDN w:val="0"/>
        <w:adjustRightInd w:val="0"/>
        <w:snapToGrid w:val="0"/>
        <w:spacing w:beforeLines="50" w:line="360" w:lineRule="auto"/>
        <w:jc w:val="left"/>
        <w:rPr>
          <w:rFonts w:ascii="仿宋" w:eastAsia="仿宋" w:hAnsi="仿宋" w:cs="宋体"/>
          <w:kern w:val="0"/>
          <w:sz w:val="24"/>
        </w:rPr>
      </w:pPr>
      <w:r>
        <w:rPr>
          <w:rFonts w:ascii="仿宋" w:eastAsia="仿宋" w:hAnsi="仿宋" w:cs="宋体" w:hint="eastAsia"/>
          <w:kern w:val="0"/>
          <w:sz w:val="24"/>
        </w:rPr>
        <w:t>特此证明。</w:t>
      </w:r>
    </w:p>
    <w:tbl>
      <w:tblPr>
        <w:tblW w:w="86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603"/>
      </w:tblGrid>
      <w:tr w:rsidR="00F34256">
        <w:trPr>
          <w:trHeight w:val="3568"/>
          <w:jc w:val="center"/>
        </w:trPr>
        <w:tc>
          <w:tcPr>
            <w:tcW w:w="8603" w:type="dxa"/>
            <w:vAlign w:val="center"/>
          </w:tcPr>
          <w:p w:rsidR="00F34256" w:rsidRDefault="008D33E7" w:rsidP="00087A48">
            <w:pPr>
              <w:adjustRightInd w:val="0"/>
              <w:snapToGrid w:val="0"/>
              <w:spacing w:beforeLines="50" w:line="360" w:lineRule="auto"/>
              <w:jc w:val="center"/>
              <w:rPr>
                <w:rFonts w:ascii="仿宋" w:eastAsia="仿宋" w:hAnsi="仿宋"/>
                <w:sz w:val="24"/>
              </w:rPr>
            </w:pPr>
            <w:r>
              <w:rPr>
                <w:rFonts w:ascii="仿宋" w:eastAsia="仿宋" w:hAnsi="仿宋" w:hint="eastAsia"/>
                <w:sz w:val="24"/>
              </w:rPr>
              <w:t>法定代表人身份证正面、背面复印件</w:t>
            </w:r>
          </w:p>
        </w:tc>
      </w:tr>
    </w:tbl>
    <w:p w:rsidR="00F34256" w:rsidRDefault="00F34256" w:rsidP="00087A48">
      <w:pPr>
        <w:adjustRightInd w:val="0"/>
        <w:snapToGrid w:val="0"/>
        <w:spacing w:beforeLines="50" w:line="360" w:lineRule="auto"/>
        <w:rPr>
          <w:rFonts w:ascii="仿宋" w:eastAsia="仿宋" w:hAnsi="仿宋"/>
          <w:sz w:val="24"/>
        </w:rPr>
      </w:pPr>
    </w:p>
    <w:p w:rsidR="00F34256" w:rsidRDefault="008D33E7" w:rsidP="00087A48">
      <w:pPr>
        <w:adjustRightInd w:val="0"/>
        <w:snapToGrid w:val="0"/>
        <w:spacing w:beforeLines="50" w:line="360" w:lineRule="auto"/>
        <w:rPr>
          <w:rFonts w:ascii="仿宋" w:eastAsia="仿宋" w:hAnsi="仿宋"/>
          <w:sz w:val="24"/>
        </w:rPr>
      </w:pPr>
      <w:r>
        <w:rPr>
          <w:rFonts w:ascii="仿宋" w:eastAsia="仿宋" w:hAnsi="仿宋" w:hint="eastAsia"/>
          <w:sz w:val="24"/>
        </w:rPr>
        <w:t>投标单位名称（单位章）：</w:t>
      </w:r>
    </w:p>
    <w:p w:rsidR="00F34256" w:rsidRDefault="00F34256">
      <w:pPr>
        <w:adjustRightInd w:val="0"/>
        <w:snapToGrid w:val="0"/>
        <w:spacing w:line="360" w:lineRule="auto"/>
        <w:rPr>
          <w:rFonts w:ascii="仿宋" w:eastAsia="仿宋" w:hAnsi="仿宋"/>
          <w:sz w:val="24"/>
        </w:rPr>
      </w:pPr>
    </w:p>
    <w:p w:rsidR="00F34256" w:rsidRDefault="008D33E7">
      <w:pPr>
        <w:adjustRightInd w:val="0"/>
        <w:snapToGrid w:val="0"/>
        <w:spacing w:line="360" w:lineRule="auto"/>
        <w:rPr>
          <w:rFonts w:ascii="仿宋" w:eastAsia="仿宋" w:hAnsi="仿宋"/>
          <w:sz w:val="24"/>
        </w:rPr>
      </w:pPr>
      <w:r>
        <w:rPr>
          <w:rFonts w:ascii="仿宋" w:eastAsia="仿宋" w:hAnsi="仿宋" w:hint="eastAsia"/>
          <w:sz w:val="24"/>
        </w:rPr>
        <w:t xml:space="preserve">日期：    年   月  日   </w:t>
      </w:r>
    </w:p>
    <w:p w:rsidR="00F34256" w:rsidRDefault="00F34256">
      <w:pPr>
        <w:adjustRightInd w:val="0"/>
        <w:snapToGrid w:val="0"/>
        <w:spacing w:line="360" w:lineRule="auto"/>
        <w:rPr>
          <w:rFonts w:ascii="仿宋" w:eastAsia="仿宋" w:hAnsi="仿宋"/>
          <w:sz w:val="24"/>
        </w:rPr>
      </w:pPr>
    </w:p>
    <w:p w:rsidR="00F34256" w:rsidRDefault="008D33E7">
      <w:pPr>
        <w:pStyle w:val="22"/>
        <w:ind w:leftChars="0" w:left="0" w:firstLineChars="0" w:firstLine="0"/>
        <w:jc w:val="left"/>
        <w:rPr>
          <w:rFonts w:ascii="仿宋" w:eastAsia="仿宋" w:hAnsi="仿宋"/>
          <w:b/>
          <w:bCs/>
          <w:szCs w:val="21"/>
        </w:rPr>
      </w:pPr>
      <w:r>
        <w:rPr>
          <w:rFonts w:ascii="仿宋" w:eastAsia="仿宋" w:hAnsi="仿宋" w:hint="eastAsia"/>
          <w:b/>
          <w:bCs/>
          <w:szCs w:val="21"/>
        </w:rPr>
        <w:t>.</w:t>
      </w:r>
    </w:p>
    <w:p w:rsidR="00F34256" w:rsidRDefault="00F34256">
      <w:pPr>
        <w:pStyle w:val="22"/>
        <w:ind w:leftChars="0" w:left="0" w:firstLineChars="0" w:firstLine="0"/>
        <w:jc w:val="left"/>
        <w:rPr>
          <w:rFonts w:ascii="仿宋" w:eastAsia="仿宋" w:hAnsi="仿宋"/>
          <w:b/>
          <w:bCs/>
          <w:szCs w:val="21"/>
        </w:rPr>
      </w:pPr>
    </w:p>
    <w:p w:rsidR="00F34256" w:rsidRDefault="008D33E7" w:rsidP="00087A48">
      <w:pPr>
        <w:adjustRightInd w:val="0"/>
        <w:snapToGrid w:val="0"/>
        <w:spacing w:beforeLines="50" w:line="360" w:lineRule="auto"/>
        <w:ind w:right="420"/>
        <w:rPr>
          <w:rFonts w:ascii="仿宋" w:eastAsia="仿宋" w:hAnsi="仿宋"/>
          <w:b/>
          <w:sz w:val="28"/>
          <w:szCs w:val="28"/>
        </w:rPr>
      </w:pPr>
      <w:r>
        <w:rPr>
          <w:rFonts w:ascii="仿宋" w:eastAsia="仿宋" w:hAnsi="仿宋" w:hint="eastAsia"/>
          <w:b/>
          <w:sz w:val="28"/>
          <w:szCs w:val="28"/>
        </w:rPr>
        <w:lastRenderedPageBreak/>
        <w:t>附件2</w:t>
      </w:r>
    </w:p>
    <w:p w:rsidR="00F34256" w:rsidRDefault="008D33E7" w:rsidP="00087A48">
      <w:pPr>
        <w:adjustRightInd w:val="0"/>
        <w:snapToGrid w:val="0"/>
        <w:spacing w:beforeLines="50" w:line="360" w:lineRule="auto"/>
        <w:ind w:right="420"/>
        <w:jc w:val="center"/>
        <w:rPr>
          <w:rFonts w:ascii="仿宋" w:eastAsia="仿宋" w:hAnsi="仿宋"/>
          <w:b/>
          <w:szCs w:val="21"/>
        </w:rPr>
      </w:pPr>
      <w:r>
        <w:rPr>
          <w:rFonts w:ascii="仿宋" w:eastAsia="仿宋" w:hAnsi="仿宋" w:hint="eastAsia"/>
          <w:b/>
          <w:sz w:val="28"/>
          <w:szCs w:val="28"/>
        </w:rPr>
        <w:t>投标单位基本情况</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1.名称及概况：</w:t>
      </w:r>
    </w:p>
    <w:p w:rsidR="00F34256" w:rsidRDefault="008D33E7" w:rsidP="00087A48">
      <w:pPr>
        <w:adjustRightInd w:val="0"/>
        <w:snapToGrid w:val="0"/>
        <w:spacing w:beforeLines="50" w:line="360" w:lineRule="exact"/>
        <w:ind w:firstLineChars="150" w:firstLine="360"/>
        <w:rPr>
          <w:rFonts w:ascii="仿宋" w:eastAsia="仿宋" w:hAnsi="仿宋"/>
          <w:sz w:val="24"/>
        </w:rPr>
      </w:pPr>
      <w:r>
        <w:rPr>
          <w:rFonts w:ascii="仿宋" w:eastAsia="仿宋" w:hAnsi="仿宋" w:hint="eastAsia"/>
          <w:sz w:val="24"/>
        </w:rPr>
        <w:t>(1) 投标单位名称：</w:t>
      </w:r>
    </w:p>
    <w:p w:rsidR="00F34256" w:rsidRDefault="008D33E7" w:rsidP="00087A48">
      <w:pPr>
        <w:adjustRightInd w:val="0"/>
        <w:snapToGrid w:val="0"/>
        <w:spacing w:beforeLines="50" w:line="360" w:lineRule="exact"/>
        <w:ind w:firstLineChars="650" w:firstLine="1560"/>
        <w:rPr>
          <w:rFonts w:ascii="仿宋" w:eastAsia="仿宋" w:hAnsi="仿宋"/>
          <w:sz w:val="24"/>
          <w:u w:val="single"/>
        </w:rPr>
      </w:pPr>
      <w:r>
        <w:rPr>
          <w:rFonts w:ascii="仿宋" w:eastAsia="仿宋" w:hAnsi="仿宋" w:hint="eastAsia"/>
          <w:sz w:val="24"/>
        </w:rPr>
        <w:t>地址：</w:t>
      </w:r>
    </w:p>
    <w:p w:rsidR="00F34256" w:rsidRDefault="008D33E7" w:rsidP="00087A48">
      <w:pPr>
        <w:adjustRightInd w:val="0"/>
        <w:snapToGrid w:val="0"/>
        <w:spacing w:beforeLines="50" w:line="360" w:lineRule="exact"/>
        <w:ind w:firstLineChars="650" w:firstLine="1560"/>
        <w:rPr>
          <w:rFonts w:ascii="仿宋" w:eastAsia="仿宋" w:hAnsi="仿宋"/>
          <w:sz w:val="24"/>
        </w:rPr>
      </w:pPr>
      <w:r>
        <w:rPr>
          <w:rFonts w:ascii="仿宋" w:eastAsia="仿宋" w:hAnsi="仿宋" w:hint="eastAsia"/>
          <w:sz w:val="24"/>
        </w:rPr>
        <w:t>传真/电话号码：邮政编码：</w:t>
      </w:r>
    </w:p>
    <w:p w:rsidR="00F34256" w:rsidRDefault="008D33E7" w:rsidP="00087A48">
      <w:pPr>
        <w:adjustRightInd w:val="0"/>
        <w:snapToGrid w:val="0"/>
        <w:spacing w:beforeLines="50" w:line="360" w:lineRule="exact"/>
        <w:ind w:firstLineChars="200" w:firstLine="480"/>
        <w:rPr>
          <w:rFonts w:ascii="仿宋" w:eastAsia="仿宋" w:hAnsi="仿宋"/>
          <w:sz w:val="24"/>
          <w:u w:val="single"/>
        </w:rPr>
      </w:pPr>
      <w:r>
        <w:rPr>
          <w:rFonts w:ascii="仿宋" w:eastAsia="仿宋" w:hAnsi="仿宋" w:hint="eastAsia"/>
          <w:sz w:val="24"/>
        </w:rPr>
        <w:t>(2) 成立或注册日期：</w:t>
      </w:r>
    </w:p>
    <w:p w:rsidR="00F34256" w:rsidRDefault="008D33E7" w:rsidP="00087A48">
      <w:pPr>
        <w:adjustRightInd w:val="0"/>
        <w:snapToGrid w:val="0"/>
        <w:spacing w:beforeLines="50" w:line="360" w:lineRule="exact"/>
        <w:ind w:firstLineChars="200" w:firstLine="480"/>
        <w:rPr>
          <w:rFonts w:ascii="仿宋" w:eastAsia="仿宋" w:hAnsi="仿宋"/>
          <w:sz w:val="24"/>
        </w:rPr>
      </w:pPr>
      <w:r>
        <w:rPr>
          <w:rFonts w:ascii="仿宋" w:eastAsia="仿宋" w:hAnsi="仿宋" w:hint="eastAsia"/>
          <w:sz w:val="24"/>
        </w:rPr>
        <w:t>(3) 注册号码：</w:t>
      </w:r>
    </w:p>
    <w:p w:rsidR="00F34256" w:rsidRDefault="008D33E7" w:rsidP="00087A48">
      <w:pPr>
        <w:adjustRightInd w:val="0"/>
        <w:snapToGrid w:val="0"/>
        <w:spacing w:beforeLines="50" w:line="360" w:lineRule="exact"/>
        <w:ind w:firstLineChars="200" w:firstLine="480"/>
        <w:rPr>
          <w:rFonts w:ascii="仿宋" w:eastAsia="仿宋" w:hAnsi="仿宋"/>
          <w:sz w:val="24"/>
          <w:u w:val="single"/>
        </w:rPr>
      </w:pPr>
      <w:r>
        <w:rPr>
          <w:rFonts w:ascii="仿宋" w:eastAsia="仿宋" w:hAnsi="仿宋" w:hint="eastAsia"/>
          <w:sz w:val="24"/>
        </w:rPr>
        <w:t>(4) 实收资本：</w:t>
      </w:r>
    </w:p>
    <w:p w:rsidR="00F34256" w:rsidRDefault="008D33E7" w:rsidP="00087A48">
      <w:pPr>
        <w:adjustRightInd w:val="0"/>
        <w:snapToGrid w:val="0"/>
        <w:spacing w:beforeLines="50" w:line="360" w:lineRule="exact"/>
        <w:ind w:firstLineChars="200" w:firstLine="480"/>
        <w:rPr>
          <w:rFonts w:ascii="仿宋" w:eastAsia="仿宋" w:hAnsi="仿宋"/>
          <w:sz w:val="24"/>
        </w:rPr>
      </w:pPr>
      <w:r>
        <w:rPr>
          <w:rFonts w:ascii="仿宋" w:eastAsia="仿宋" w:hAnsi="仿宋" w:hint="eastAsia"/>
          <w:sz w:val="24"/>
        </w:rPr>
        <w:t>(5) 近期资产负债表（到年月日止）</w:t>
      </w:r>
    </w:p>
    <w:p w:rsidR="00F34256" w:rsidRDefault="008D33E7" w:rsidP="00087A48">
      <w:pPr>
        <w:adjustRightInd w:val="0"/>
        <w:snapToGrid w:val="0"/>
        <w:spacing w:beforeLines="50" w:line="360" w:lineRule="exact"/>
        <w:ind w:firstLineChars="300" w:firstLine="720"/>
        <w:rPr>
          <w:rFonts w:ascii="仿宋" w:eastAsia="仿宋" w:hAnsi="仿宋"/>
          <w:sz w:val="24"/>
          <w:u w:val="single"/>
        </w:rPr>
      </w:pPr>
      <w:r>
        <w:rPr>
          <w:rFonts w:ascii="仿宋" w:eastAsia="仿宋" w:hAnsi="仿宋" w:hint="eastAsia"/>
          <w:sz w:val="24"/>
        </w:rPr>
        <w:t>①固定资产：</w:t>
      </w:r>
    </w:p>
    <w:p w:rsidR="00F34256" w:rsidRDefault="008D33E7" w:rsidP="00087A48">
      <w:pPr>
        <w:adjustRightInd w:val="0"/>
        <w:snapToGrid w:val="0"/>
        <w:spacing w:beforeLines="50" w:line="360" w:lineRule="exact"/>
        <w:ind w:firstLineChars="300" w:firstLine="720"/>
        <w:rPr>
          <w:rFonts w:ascii="仿宋" w:eastAsia="仿宋" w:hAnsi="仿宋"/>
          <w:sz w:val="24"/>
          <w:u w:val="single"/>
        </w:rPr>
      </w:pPr>
      <w:r>
        <w:rPr>
          <w:rFonts w:ascii="仿宋" w:eastAsia="仿宋" w:hAnsi="仿宋" w:hint="eastAsia"/>
          <w:sz w:val="24"/>
        </w:rPr>
        <w:t>②流动资产：</w:t>
      </w:r>
    </w:p>
    <w:p w:rsidR="00F34256" w:rsidRDefault="008D33E7" w:rsidP="00087A48">
      <w:pPr>
        <w:adjustRightInd w:val="0"/>
        <w:snapToGrid w:val="0"/>
        <w:spacing w:beforeLines="50" w:line="360" w:lineRule="exact"/>
        <w:ind w:firstLineChars="300" w:firstLine="720"/>
        <w:rPr>
          <w:rFonts w:ascii="仿宋" w:eastAsia="仿宋" w:hAnsi="仿宋"/>
          <w:sz w:val="24"/>
          <w:u w:val="single"/>
        </w:rPr>
      </w:pPr>
      <w:r>
        <w:rPr>
          <w:rFonts w:ascii="仿宋" w:eastAsia="仿宋" w:hAnsi="仿宋" w:hint="eastAsia"/>
          <w:sz w:val="24"/>
        </w:rPr>
        <w:t>③长期负债：</w:t>
      </w:r>
    </w:p>
    <w:p w:rsidR="00F34256" w:rsidRDefault="008D33E7" w:rsidP="00087A48">
      <w:pPr>
        <w:adjustRightInd w:val="0"/>
        <w:snapToGrid w:val="0"/>
        <w:spacing w:beforeLines="50" w:line="360" w:lineRule="exact"/>
        <w:ind w:firstLineChars="300" w:firstLine="720"/>
        <w:rPr>
          <w:rFonts w:ascii="仿宋" w:eastAsia="仿宋" w:hAnsi="仿宋"/>
          <w:sz w:val="24"/>
          <w:u w:val="single"/>
        </w:rPr>
      </w:pPr>
      <w:r>
        <w:rPr>
          <w:rFonts w:ascii="仿宋" w:eastAsia="仿宋" w:hAnsi="仿宋" w:hint="eastAsia"/>
          <w:sz w:val="24"/>
        </w:rPr>
        <w:t>④流动负债：</w:t>
      </w:r>
    </w:p>
    <w:p w:rsidR="00F34256" w:rsidRDefault="008D33E7" w:rsidP="00087A48">
      <w:pPr>
        <w:adjustRightInd w:val="0"/>
        <w:snapToGrid w:val="0"/>
        <w:spacing w:beforeLines="50" w:line="360" w:lineRule="exact"/>
        <w:ind w:firstLineChars="300" w:firstLine="720"/>
        <w:rPr>
          <w:rFonts w:ascii="仿宋" w:eastAsia="仿宋" w:hAnsi="仿宋"/>
          <w:sz w:val="24"/>
          <w:u w:val="single"/>
        </w:rPr>
      </w:pPr>
      <w:r>
        <w:rPr>
          <w:rFonts w:ascii="仿宋" w:eastAsia="仿宋" w:hAnsi="仿宋" w:hint="eastAsia"/>
          <w:sz w:val="24"/>
        </w:rPr>
        <w:t>⑤净值：</w:t>
      </w:r>
    </w:p>
    <w:p w:rsidR="00F34256" w:rsidRDefault="008D33E7" w:rsidP="00087A48">
      <w:pPr>
        <w:adjustRightInd w:val="0"/>
        <w:snapToGrid w:val="0"/>
        <w:spacing w:beforeLines="50" w:line="360" w:lineRule="exact"/>
        <w:ind w:firstLineChars="200" w:firstLine="480"/>
        <w:rPr>
          <w:rFonts w:ascii="仿宋" w:eastAsia="仿宋" w:hAnsi="仿宋"/>
          <w:sz w:val="24"/>
          <w:u w:val="single"/>
        </w:rPr>
      </w:pPr>
      <w:r>
        <w:rPr>
          <w:rFonts w:ascii="仿宋" w:eastAsia="仿宋" w:hAnsi="仿宋" w:hint="eastAsia"/>
          <w:sz w:val="24"/>
        </w:rPr>
        <w:t>(6) 法定代表人姓名：</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2. 经营范围：</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3.开立基本账户银行的名称和地址：（</w:t>
      </w:r>
      <w:r>
        <w:rPr>
          <w:rFonts w:ascii="仿宋" w:eastAsia="仿宋" w:hAnsi="仿宋" w:hint="eastAsia"/>
          <w:b/>
          <w:bCs/>
          <w:sz w:val="24"/>
        </w:rPr>
        <w:t>提供注册地人民银行开户许可证复印件或基本户备案凭证</w:t>
      </w:r>
      <w:r>
        <w:rPr>
          <w:rFonts w:ascii="仿宋" w:eastAsia="仿宋" w:hAnsi="仿宋" w:hint="eastAsia"/>
          <w:sz w:val="24"/>
        </w:rPr>
        <w:t>）</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b/>
          <w:sz w:val="24"/>
        </w:rPr>
        <w:t>4.其他情况</w:t>
      </w:r>
      <w:r>
        <w:rPr>
          <w:rFonts w:ascii="仿宋" w:eastAsia="仿宋" w:hAnsi="仿宋" w:hint="eastAsia"/>
          <w:sz w:val="24"/>
        </w:rPr>
        <w:t>：组织机构、技术力量、制造商体系认证情况等.</w:t>
      </w:r>
    </w:p>
    <w:p w:rsidR="00F34256" w:rsidRDefault="008D33E7" w:rsidP="00087A48">
      <w:pPr>
        <w:adjustRightInd w:val="0"/>
        <w:snapToGrid w:val="0"/>
        <w:spacing w:beforeLines="50" w:line="360" w:lineRule="exact"/>
        <w:rPr>
          <w:rFonts w:ascii="仿宋" w:eastAsia="仿宋" w:hAnsi="仿宋"/>
          <w:b/>
          <w:sz w:val="24"/>
        </w:rPr>
      </w:pPr>
      <w:r>
        <w:rPr>
          <w:rFonts w:ascii="仿宋" w:eastAsia="仿宋" w:hAnsi="仿宋" w:hint="eastAsia"/>
          <w:b/>
          <w:sz w:val="24"/>
        </w:rPr>
        <w:t>5.提供营业执照副本 (自然人为投标单位时，提供自然人身份证明)等证明材料的复印件。</w:t>
      </w:r>
    </w:p>
    <w:p w:rsidR="00F34256" w:rsidRDefault="008D33E7" w:rsidP="00087A48">
      <w:pPr>
        <w:adjustRightInd w:val="0"/>
        <w:snapToGrid w:val="0"/>
        <w:spacing w:beforeLines="50" w:line="360" w:lineRule="exact"/>
        <w:ind w:firstLineChars="200" w:firstLine="482"/>
        <w:rPr>
          <w:rFonts w:ascii="仿宋" w:eastAsia="仿宋" w:hAnsi="仿宋"/>
          <w:b/>
          <w:sz w:val="24"/>
        </w:rPr>
      </w:pPr>
      <w:r>
        <w:rPr>
          <w:rFonts w:ascii="仿宋" w:eastAsia="仿宋" w:hAnsi="仿宋" w:hint="eastAsia"/>
          <w:b/>
          <w:sz w:val="24"/>
        </w:rPr>
        <w:t>兹声明上述数据和资料是真实、正确的，我们同意遵照贵方要求出示有关证明文件。</w:t>
      </w:r>
    </w:p>
    <w:p w:rsidR="00F34256" w:rsidRDefault="00F34256" w:rsidP="00087A48">
      <w:pPr>
        <w:widowControl/>
        <w:adjustRightInd w:val="0"/>
        <w:snapToGrid w:val="0"/>
        <w:spacing w:beforeLines="50" w:line="360" w:lineRule="exact"/>
        <w:rPr>
          <w:rFonts w:ascii="仿宋" w:eastAsia="仿宋" w:hAnsi="仿宋"/>
          <w:sz w:val="24"/>
        </w:rPr>
      </w:pP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投标单位名称（单位章）：</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法定代表人或其委托代理人(签字)：</w:t>
      </w:r>
    </w:p>
    <w:p w:rsidR="00F34256" w:rsidRDefault="008D33E7" w:rsidP="00087A48">
      <w:pPr>
        <w:adjustRightInd w:val="0"/>
        <w:snapToGrid w:val="0"/>
        <w:spacing w:beforeLines="50" w:line="360" w:lineRule="exact"/>
        <w:rPr>
          <w:rFonts w:ascii="仿宋" w:eastAsia="仿宋" w:hAnsi="仿宋"/>
          <w:sz w:val="24"/>
        </w:rPr>
      </w:pPr>
      <w:r>
        <w:rPr>
          <w:rFonts w:ascii="仿宋" w:eastAsia="仿宋" w:hAnsi="仿宋" w:hint="eastAsia"/>
          <w:sz w:val="24"/>
        </w:rPr>
        <w:t>日期：   年  月  日</w:t>
      </w:r>
    </w:p>
    <w:p w:rsidR="00F34256" w:rsidRDefault="008D33E7">
      <w:pPr>
        <w:adjustRightInd w:val="0"/>
        <w:snapToGrid w:val="0"/>
        <w:spacing w:before="158" w:line="360" w:lineRule="auto"/>
        <w:rPr>
          <w:rFonts w:ascii="仿宋" w:eastAsia="仿宋" w:hAnsi="仿宋"/>
          <w:b/>
          <w:sz w:val="28"/>
          <w:szCs w:val="28"/>
        </w:rPr>
      </w:pPr>
      <w:r>
        <w:rPr>
          <w:rFonts w:ascii="仿宋" w:eastAsia="仿宋" w:hAnsi="仿宋" w:hint="eastAsia"/>
          <w:b/>
          <w:sz w:val="28"/>
          <w:szCs w:val="28"/>
        </w:rPr>
        <w:lastRenderedPageBreak/>
        <w:t>附件3  投标单位资格声明（格式）</w:t>
      </w:r>
    </w:p>
    <w:p w:rsidR="00F34256" w:rsidRDefault="008D33E7" w:rsidP="00087A48">
      <w:pPr>
        <w:spacing w:afterLines="100" w:line="360" w:lineRule="auto"/>
        <w:ind w:firstLineChars="200" w:firstLine="562"/>
        <w:jc w:val="center"/>
        <w:rPr>
          <w:rFonts w:ascii="仿宋" w:eastAsia="仿宋" w:hAnsi="仿宋" w:cs="仿宋"/>
          <w:b/>
          <w:bCs/>
          <w:szCs w:val="21"/>
        </w:rPr>
      </w:pPr>
      <w:r>
        <w:rPr>
          <w:rFonts w:ascii="仿宋" w:eastAsia="仿宋" w:hAnsi="仿宋" w:hint="eastAsia"/>
          <w:b/>
          <w:bCs/>
          <w:sz w:val="28"/>
          <w:szCs w:val="28"/>
        </w:rPr>
        <w:t>投标单位资格声明（格式）</w:t>
      </w:r>
    </w:p>
    <w:p w:rsidR="00F34256" w:rsidRDefault="008D33E7" w:rsidP="00087A48">
      <w:pPr>
        <w:widowControl/>
        <w:adjustRightInd w:val="0"/>
        <w:snapToGrid w:val="0"/>
        <w:spacing w:beforeLines="50" w:line="360" w:lineRule="auto"/>
        <w:jc w:val="left"/>
        <w:rPr>
          <w:rFonts w:ascii="仿宋" w:eastAsia="仿宋" w:hAnsi="仿宋" w:cs="仿宋"/>
          <w:kern w:val="0"/>
          <w:sz w:val="24"/>
        </w:rPr>
      </w:pPr>
      <w:r>
        <w:rPr>
          <w:rFonts w:ascii="仿宋" w:eastAsia="仿宋" w:hAnsi="仿宋" w:cs="仿宋" w:hint="eastAsia"/>
          <w:sz w:val="24"/>
        </w:rPr>
        <w:t>致(采购人、)：</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kern w:val="0"/>
          <w:sz w:val="24"/>
        </w:rPr>
      </w:pPr>
      <w:r>
        <w:rPr>
          <w:rFonts w:ascii="仿宋" w:eastAsia="仿宋" w:hAnsi="仿宋" w:cs="仿宋" w:hint="eastAsia"/>
          <w:sz w:val="24"/>
        </w:rPr>
        <w:t>按照招标文件的规定，我单位郑重声明如下：</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kern w:val="0"/>
          <w:sz w:val="24"/>
        </w:rPr>
      </w:pPr>
      <w:r>
        <w:rPr>
          <w:rFonts w:ascii="仿宋" w:eastAsia="仿宋" w:hAnsi="仿宋" w:cs="仿宋" w:hint="eastAsia"/>
          <w:sz w:val="24"/>
        </w:rPr>
        <w:t>一、我单位是按照中华人民共和国法律规定登记注册的，注册地点为，全称为，统一社会信用代码为，法定代表人</w:t>
      </w:r>
      <w:r>
        <w:rPr>
          <w:rFonts w:ascii="仿宋" w:eastAsia="仿宋" w:hAnsi="仿宋" w:cs="仿宋" w:hint="eastAsia"/>
          <w:kern w:val="0"/>
          <w:sz w:val="24"/>
        </w:rPr>
        <w:t>（</w:t>
      </w:r>
      <w:r>
        <w:rPr>
          <w:rFonts w:ascii="仿宋" w:eastAsia="仿宋" w:hAnsi="仿宋" w:cs="仿宋" w:hint="eastAsia"/>
          <w:spacing w:val="-2"/>
          <w:kern w:val="0"/>
          <w:sz w:val="24"/>
        </w:rPr>
        <w:t>单</w:t>
      </w:r>
      <w:r>
        <w:rPr>
          <w:rFonts w:ascii="仿宋" w:eastAsia="仿宋" w:hAnsi="仿宋" w:cs="仿宋" w:hint="eastAsia"/>
          <w:kern w:val="0"/>
          <w:sz w:val="24"/>
        </w:rPr>
        <w:t>位</w:t>
      </w:r>
      <w:r>
        <w:rPr>
          <w:rFonts w:ascii="仿宋" w:eastAsia="仿宋" w:hAnsi="仿宋" w:cs="仿宋" w:hint="eastAsia"/>
          <w:spacing w:val="-2"/>
          <w:kern w:val="0"/>
          <w:sz w:val="24"/>
        </w:rPr>
        <w:t>负</w:t>
      </w:r>
      <w:r>
        <w:rPr>
          <w:rFonts w:ascii="仿宋" w:eastAsia="仿宋" w:hAnsi="仿宋" w:cs="仿宋" w:hint="eastAsia"/>
          <w:kern w:val="0"/>
          <w:sz w:val="24"/>
        </w:rPr>
        <w:t>责人</w:t>
      </w:r>
      <w:r>
        <w:rPr>
          <w:rFonts w:ascii="仿宋" w:eastAsia="仿宋" w:hAnsi="仿宋" w:cs="仿宋" w:hint="eastAsia"/>
          <w:spacing w:val="-2"/>
          <w:kern w:val="0"/>
          <w:sz w:val="24"/>
        </w:rPr>
        <w:t>）</w:t>
      </w:r>
      <w:r>
        <w:rPr>
          <w:rFonts w:ascii="仿宋" w:eastAsia="仿宋" w:hAnsi="仿宋" w:cs="仿宋" w:hint="eastAsia"/>
          <w:sz w:val="24"/>
        </w:rPr>
        <w:t>为，具有独立承担民事责任的能力。</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二、我单位未被“国家企业信用信息系统”列入经营异常名录或者严重违法企业名单。</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kern w:val="0"/>
          <w:sz w:val="24"/>
        </w:rPr>
        <w:t>三、</w:t>
      </w:r>
      <w:r>
        <w:rPr>
          <w:rFonts w:ascii="仿宋" w:eastAsia="仿宋" w:hAnsi="仿宋" w:cs="仿宋" w:hint="eastAsia"/>
          <w:sz w:val="24"/>
        </w:rPr>
        <w:t>我单位具有良好的商业信誉和健全的财务会计制度。</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kern w:val="0"/>
          <w:sz w:val="24"/>
        </w:rPr>
      </w:pPr>
      <w:r>
        <w:rPr>
          <w:rFonts w:ascii="仿宋" w:eastAsia="仿宋" w:hAnsi="仿宋" w:cs="仿宋" w:hint="eastAsia"/>
          <w:kern w:val="0"/>
          <w:sz w:val="24"/>
        </w:rPr>
        <w:t>四、我</w:t>
      </w:r>
      <w:r>
        <w:rPr>
          <w:rFonts w:ascii="仿宋" w:eastAsia="仿宋" w:hAnsi="仿宋" w:cs="仿宋" w:hint="eastAsia"/>
          <w:sz w:val="24"/>
        </w:rPr>
        <w:t>单位</w:t>
      </w:r>
      <w:r>
        <w:rPr>
          <w:rFonts w:ascii="仿宋" w:eastAsia="仿宋" w:hAnsi="仿宋" w:cs="仿宋" w:hint="eastAsia"/>
          <w:kern w:val="0"/>
          <w:sz w:val="24"/>
        </w:rPr>
        <w:t>依法进行纳税和社会保险申报并实际履行了义务。</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kern w:val="0"/>
          <w:sz w:val="24"/>
        </w:rPr>
      </w:pPr>
      <w:r>
        <w:rPr>
          <w:rFonts w:ascii="仿宋" w:eastAsia="仿宋" w:hAnsi="仿宋" w:cs="仿宋" w:hint="eastAsia"/>
          <w:sz w:val="24"/>
        </w:rPr>
        <w:t>五、我单位具有履行本项目采购合同所必需的设备和专业技术能力，并具有履行合同的良好记录。</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六、我单位在参加采购项目采购活动前三年内，在经营活动中，未因违法经营受到刑事处罚或者责令停产停业、吊销许可证或者执照、较大数额罚款等行政处罚。其中较大数额罚款：财政部认定为200万元以上的罚款，法律、行政法规以及国务院有关部门明确规定相关领域“较大数额罚款”标准高于200万元的，从其规定。</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七、我单位具备法律、行政法规规定的其他条件。</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kern w:val="0"/>
          <w:sz w:val="24"/>
        </w:rPr>
        <w:t>八、</w:t>
      </w:r>
      <w:r>
        <w:rPr>
          <w:rFonts w:ascii="仿宋" w:eastAsia="仿宋" w:hAnsi="仿宋" w:cs="仿宋" w:hint="eastAsia"/>
          <w:sz w:val="24"/>
        </w:rPr>
        <w:t>与我单位存在“单位负责人为同一人或者存在直接控股、管理关系”的其他单位信息如下（如无，填写“无”）：</w:t>
      </w:r>
    </w:p>
    <w:p w:rsidR="00F34256" w:rsidRDefault="008D33E7" w:rsidP="00087A48">
      <w:pPr>
        <w:adjustRightInd w:val="0"/>
        <w:snapToGrid w:val="0"/>
        <w:spacing w:beforeLines="50" w:line="360" w:lineRule="auto"/>
        <w:ind w:firstLineChars="200" w:firstLine="480"/>
        <w:rPr>
          <w:rFonts w:ascii="仿宋" w:eastAsia="仿宋" w:hAnsi="仿宋" w:cs="仿宋"/>
          <w:sz w:val="24"/>
        </w:rPr>
      </w:pPr>
      <w:r>
        <w:rPr>
          <w:rFonts w:ascii="仿宋" w:eastAsia="仿宋" w:hAnsi="仿宋" w:cs="仿宋" w:hint="eastAsia"/>
          <w:sz w:val="24"/>
        </w:rPr>
        <w:t>1.与我单位的法定代表人（单位负责人）为同一人的其他单位如下：</w:t>
      </w:r>
    </w:p>
    <w:p w:rsidR="00F34256" w:rsidRDefault="008D33E7" w:rsidP="00087A48">
      <w:pPr>
        <w:adjustRightInd w:val="0"/>
        <w:snapToGrid w:val="0"/>
        <w:spacing w:beforeLines="50" w:line="360" w:lineRule="auto"/>
        <w:ind w:firstLineChars="200" w:firstLine="480"/>
        <w:rPr>
          <w:rFonts w:ascii="仿宋" w:eastAsia="仿宋" w:hAnsi="仿宋" w:cs="仿宋"/>
          <w:sz w:val="24"/>
        </w:rPr>
      </w:pPr>
      <w:r>
        <w:rPr>
          <w:rFonts w:ascii="仿宋" w:eastAsia="仿宋" w:hAnsi="仿宋" w:cs="仿宋" w:hint="eastAsia"/>
          <w:sz w:val="24"/>
        </w:rPr>
        <w:t>2.我单位直接控股的其他单位如下：</w:t>
      </w:r>
    </w:p>
    <w:p w:rsidR="00F34256" w:rsidRDefault="008D33E7" w:rsidP="00087A48">
      <w:pPr>
        <w:adjustRightInd w:val="0"/>
        <w:snapToGrid w:val="0"/>
        <w:spacing w:beforeLines="50" w:line="360" w:lineRule="auto"/>
        <w:ind w:firstLineChars="200" w:firstLine="480"/>
        <w:rPr>
          <w:rFonts w:ascii="仿宋" w:eastAsia="仿宋" w:hAnsi="仿宋" w:cs="仿宋"/>
          <w:sz w:val="24"/>
        </w:rPr>
      </w:pPr>
      <w:r>
        <w:rPr>
          <w:rFonts w:ascii="仿宋" w:eastAsia="仿宋" w:hAnsi="仿宋" w:cs="仿宋" w:hint="eastAsia"/>
          <w:sz w:val="24"/>
        </w:rPr>
        <w:t>3.与我单位存在管理关系的其他单位如下：</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九、我单位不属于为本项目提供整体设计、规范编制或者项目管理、监理、检测等服务的投标人。</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lastRenderedPageBreak/>
        <w:t>十、我单位无以下不良信用记录情形：</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1、在“信用中国”网站被列入失信被执行人和重大税收违法失信主体名单；</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2、在“中国政府采购网”网站被列入政府采购严重违法失信行为记录名单；</w:t>
      </w: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kern w:val="0"/>
          <w:sz w:val="24"/>
        </w:rPr>
      </w:pPr>
      <w:r>
        <w:rPr>
          <w:rFonts w:ascii="仿宋" w:eastAsia="仿宋" w:hAnsi="仿宋" w:cs="仿宋" w:hint="eastAsia"/>
          <w:sz w:val="24"/>
        </w:rPr>
        <w:t>我单位保证上述声明的事项都是真实的，如有虚假，我单位愿意承担相应的法律责任，并承担因此所造成的一切损失。</w:t>
      </w:r>
    </w:p>
    <w:p w:rsidR="00F34256" w:rsidRDefault="00F34256" w:rsidP="00087A48">
      <w:pPr>
        <w:widowControl/>
        <w:adjustRightInd w:val="0"/>
        <w:snapToGrid w:val="0"/>
        <w:spacing w:beforeLines="50" w:line="360" w:lineRule="auto"/>
        <w:jc w:val="left"/>
        <w:rPr>
          <w:rFonts w:ascii="仿宋" w:eastAsia="仿宋" w:hAnsi="仿宋" w:cs="仿宋"/>
          <w:sz w:val="24"/>
        </w:rPr>
      </w:pPr>
    </w:p>
    <w:p w:rsidR="00F34256" w:rsidRDefault="008D33E7" w:rsidP="00087A48">
      <w:pPr>
        <w:widowControl/>
        <w:adjustRightInd w:val="0"/>
        <w:snapToGrid w:val="0"/>
        <w:spacing w:beforeLines="50" w:line="360" w:lineRule="auto"/>
        <w:ind w:firstLineChars="200" w:firstLine="480"/>
        <w:jc w:val="left"/>
        <w:rPr>
          <w:rFonts w:ascii="仿宋" w:eastAsia="仿宋" w:hAnsi="仿宋" w:cs="仿宋"/>
          <w:sz w:val="24"/>
        </w:rPr>
      </w:pPr>
      <w:r>
        <w:rPr>
          <w:rFonts w:ascii="仿宋" w:eastAsia="仿宋" w:hAnsi="仿宋" w:cs="仿宋" w:hint="eastAsia"/>
          <w:sz w:val="24"/>
        </w:rPr>
        <w:t>注：第三条“良好的商业信誉”是指投标人经营状况良好，无本资格声明第十条情形。</w:t>
      </w:r>
    </w:p>
    <w:p w:rsidR="00F34256" w:rsidRDefault="00F34256" w:rsidP="00087A48">
      <w:pPr>
        <w:widowControl/>
        <w:adjustRightInd w:val="0"/>
        <w:snapToGrid w:val="0"/>
        <w:spacing w:beforeLines="50" w:line="360" w:lineRule="auto"/>
        <w:ind w:firstLineChars="200" w:firstLine="480"/>
        <w:jc w:val="left"/>
        <w:rPr>
          <w:rFonts w:ascii="仿宋" w:eastAsia="仿宋" w:hAnsi="仿宋" w:cs="仿宋"/>
          <w:sz w:val="24"/>
        </w:rPr>
      </w:pP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投标单位名称（单位章）：</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法定代表人或其委托代理人(签字)：</w:t>
      </w:r>
    </w:p>
    <w:p w:rsidR="00F34256" w:rsidRDefault="008D33E7" w:rsidP="00087A48">
      <w:pPr>
        <w:adjustRightInd w:val="0"/>
        <w:snapToGrid w:val="0"/>
        <w:spacing w:beforeLines="50" w:line="360" w:lineRule="auto"/>
        <w:ind w:firstLineChars="200" w:firstLine="480"/>
        <w:rPr>
          <w:rFonts w:ascii="仿宋" w:eastAsia="仿宋" w:hAnsi="仿宋"/>
          <w:sz w:val="24"/>
        </w:rPr>
      </w:pPr>
      <w:r>
        <w:rPr>
          <w:rFonts w:ascii="仿宋" w:eastAsia="仿宋" w:hAnsi="仿宋" w:hint="eastAsia"/>
          <w:sz w:val="24"/>
        </w:rPr>
        <w:t>日期：    年  月  日</w:t>
      </w: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F34256">
      <w:pPr>
        <w:adjustRightInd w:val="0"/>
        <w:snapToGrid w:val="0"/>
        <w:spacing w:before="158" w:line="360" w:lineRule="auto"/>
        <w:rPr>
          <w:rFonts w:ascii="仿宋" w:eastAsia="仿宋" w:hAnsi="仿宋"/>
          <w:sz w:val="28"/>
          <w:szCs w:val="28"/>
        </w:rPr>
      </w:pPr>
    </w:p>
    <w:p w:rsidR="00F34256" w:rsidRDefault="008D33E7">
      <w:pPr>
        <w:adjustRightInd w:val="0"/>
        <w:snapToGrid w:val="0"/>
        <w:spacing w:before="158" w:line="360" w:lineRule="auto"/>
        <w:rPr>
          <w:rFonts w:ascii="仿宋" w:eastAsia="仿宋" w:hAnsi="仿宋"/>
          <w:b/>
          <w:sz w:val="28"/>
          <w:szCs w:val="28"/>
        </w:rPr>
      </w:pPr>
      <w:r>
        <w:rPr>
          <w:rFonts w:ascii="仿宋" w:eastAsia="仿宋" w:hAnsi="仿宋" w:hint="eastAsia"/>
          <w:b/>
          <w:sz w:val="28"/>
          <w:szCs w:val="28"/>
        </w:rPr>
        <w:lastRenderedPageBreak/>
        <w:t>附件4  满足投标单位特定资格条件的证明材料。</w:t>
      </w:r>
    </w:p>
    <w:p w:rsidR="00F34256" w:rsidRDefault="008D33E7">
      <w:pPr>
        <w:pStyle w:val="21"/>
        <w:spacing w:line="360" w:lineRule="auto"/>
        <w:ind w:firstLineChars="200" w:firstLine="480"/>
        <w:rPr>
          <w:rFonts w:ascii="仿宋" w:eastAsia="仿宋" w:hAnsi="仿宋" w:cs="仿宋"/>
          <w:sz w:val="24"/>
        </w:rPr>
      </w:pPr>
      <w:r>
        <w:rPr>
          <w:rFonts w:ascii="仿宋" w:eastAsia="仿宋" w:hAnsi="仿宋" w:cs="仿宋" w:hint="eastAsia"/>
          <w:sz w:val="24"/>
        </w:rPr>
        <w:t>投标单位须按招标文件要求提供满足特定资格条件的证明资料。</w:t>
      </w: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rPr>
          <w:rFonts w:ascii="仿宋" w:eastAsia="仿宋" w:hAnsi="仿宋"/>
          <w:sz w:val="28"/>
          <w:szCs w:val="28"/>
        </w:rPr>
      </w:pPr>
    </w:p>
    <w:p w:rsidR="00F34256" w:rsidRDefault="00F34256">
      <w:pPr>
        <w:pStyle w:val="21"/>
      </w:pPr>
    </w:p>
    <w:p w:rsidR="00F34256" w:rsidRDefault="008D33E7">
      <w:pPr>
        <w:adjustRightInd w:val="0"/>
        <w:snapToGrid w:val="0"/>
        <w:spacing w:line="360" w:lineRule="auto"/>
        <w:jc w:val="center"/>
        <w:rPr>
          <w:rFonts w:ascii="仿宋" w:eastAsia="仿宋" w:hAnsi="仿宋"/>
          <w:sz w:val="28"/>
          <w:szCs w:val="28"/>
        </w:rPr>
      </w:pPr>
      <w:r>
        <w:rPr>
          <w:rFonts w:ascii="仿宋" w:eastAsia="仿宋" w:hAnsi="仿宋" w:hint="eastAsia"/>
          <w:sz w:val="28"/>
          <w:szCs w:val="28"/>
        </w:rPr>
        <w:t>三、报价一览表</w:t>
      </w:r>
    </w:p>
    <w:p w:rsidR="00F34256" w:rsidRDefault="00F34256">
      <w:pPr>
        <w:adjustRightInd w:val="0"/>
        <w:snapToGrid w:val="0"/>
        <w:rPr>
          <w:rFonts w:ascii="仿宋" w:eastAsia="仿宋" w:hAnsi="仿宋"/>
          <w:szCs w:val="21"/>
        </w:rPr>
      </w:pPr>
    </w:p>
    <w:p w:rsidR="00F34256" w:rsidRDefault="008D33E7">
      <w:pPr>
        <w:adjustRightInd w:val="0"/>
        <w:snapToGrid w:val="0"/>
        <w:jc w:val="center"/>
        <w:rPr>
          <w:rFonts w:ascii="仿宋" w:eastAsia="仿宋" w:hAnsi="仿宋"/>
          <w:b/>
          <w:sz w:val="28"/>
          <w:szCs w:val="28"/>
        </w:rPr>
      </w:pPr>
      <w:r>
        <w:rPr>
          <w:rFonts w:ascii="仿宋" w:eastAsia="仿宋" w:hAnsi="仿宋" w:hint="eastAsia"/>
          <w:b/>
          <w:sz w:val="28"/>
          <w:szCs w:val="28"/>
        </w:rPr>
        <w:lastRenderedPageBreak/>
        <w:t>三、服务方案</w:t>
      </w:r>
    </w:p>
    <w:p w:rsidR="00F34256" w:rsidRDefault="008D33E7">
      <w:pPr>
        <w:adjustRightInd w:val="0"/>
        <w:snapToGrid w:val="0"/>
        <w:rPr>
          <w:rFonts w:ascii="仿宋" w:eastAsia="仿宋" w:hAnsi="仿宋" w:cs="宋体"/>
          <w:spacing w:val="6"/>
          <w:kern w:val="0"/>
          <w:szCs w:val="21"/>
        </w:rPr>
      </w:pPr>
      <w:r>
        <w:rPr>
          <w:rFonts w:ascii="仿宋" w:eastAsia="仿宋" w:hAnsi="仿宋" w:cs="宋体"/>
          <w:spacing w:val="6"/>
          <w:kern w:val="0"/>
          <w:szCs w:val="21"/>
        </w:rPr>
        <w:tab/>
      </w:r>
    </w:p>
    <w:p w:rsidR="00F34256" w:rsidRDefault="00F34256">
      <w:pPr>
        <w:adjustRightInd w:val="0"/>
        <w:snapToGrid w:val="0"/>
        <w:rPr>
          <w:rFonts w:ascii="仿宋" w:eastAsia="仿宋" w:hAnsi="仿宋" w:cs="宋体"/>
          <w:spacing w:val="6"/>
          <w:kern w:val="0"/>
          <w:szCs w:val="21"/>
        </w:rPr>
      </w:pPr>
    </w:p>
    <w:p w:rsidR="00F34256" w:rsidRDefault="008D33E7">
      <w:pPr>
        <w:adjustRightInd w:val="0"/>
        <w:snapToGrid w:val="0"/>
        <w:spacing w:line="360" w:lineRule="auto"/>
        <w:ind w:firstLineChars="200" w:firstLine="504"/>
        <w:rPr>
          <w:rFonts w:ascii="仿宋" w:eastAsia="仿宋" w:hAnsi="仿宋" w:cs="宋体"/>
          <w:spacing w:val="6"/>
          <w:kern w:val="0"/>
          <w:sz w:val="24"/>
        </w:rPr>
      </w:pPr>
      <w:r>
        <w:rPr>
          <w:rFonts w:ascii="仿宋" w:eastAsia="仿宋" w:hAnsi="仿宋" w:cs="宋体" w:hint="eastAsia"/>
          <w:spacing w:val="6"/>
          <w:kern w:val="0"/>
          <w:sz w:val="24"/>
        </w:rPr>
        <w:t>根据招标文件第三章评分细则以及第五章采购需求的相关要求提供本项目的服务方案。</w:t>
      </w:r>
    </w:p>
    <w:p w:rsidR="00F34256" w:rsidRDefault="008D33E7">
      <w:pPr>
        <w:adjustRightInd w:val="0"/>
        <w:snapToGrid w:val="0"/>
        <w:ind w:leftChars="-42" w:left="-88" w:firstLineChars="50" w:firstLine="126"/>
        <w:rPr>
          <w:rFonts w:ascii="仿宋" w:eastAsia="仿宋" w:hAnsi="仿宋" w:cs="宋体"/>
          <w:sz w:val="24"/>
        </w:rPr>
      </w:pPr>
      <w:r>
        <w:rPr>
          <w:rFonts w:ascii="仿宋" w:eastAsia="仿宋" w:hAnsi="仿宋" w:cs="宋体"/>
          <w:spacing w:val="6"/>
          <w:kern w:val="0"/>
          <w:sz w:val="24"/>
        </w:rPr>
        <w:tab/>
      </w:r>
    </w:p>
    <w:p w:rsidR="00F34256" w:rsidRDefault="00F34256">
      <w:pPr>
        <w:adjustRightInd w:val="0"/>
        <w:snapToGrid w:val="0"/>
        <w:spacing w:line="360" w:lineRule="auto"/>
        <w:rPr>
          <w:rFonts w:ascii="仿宋" w:eastAsia="仿宋" w:hAnsi="仿宋"/>
          <w:snapToGrid w:val="0"/>
          <w:kern w:val="0"/>
          <w:sz w:val="24"/>
        </w:rPr>
      </w:pPr>
    </w:p>
    <w:p w:rsidR="00F34256" w:rsidRDefault="00F34256">
      <w:pPr>
        <w:adjustRightInd w:val="0"/>
        <w:snapToGrid w:val="0"/>
        <w:spacing w:line="360" w:lineRule="auto"/>
        <w:rPr>
          <w:rFonts w:ascii="仿宋" w:eastAsia="仿宋" w:hAnsi="仿宋"/>
          <w:snapToGrid w:val="0"/>
          <w:kern w:val="0"/>
          <w:sz w:val="24"/>
        </w:rPr>
      </w:pPr>
    </w:p>
    <w:p w:rsidR="00F34256" w:rsidRDefault="008D33E7">
      <w:pPr>
        <w:adjustRightInd w:val="0"/>
        <w:snapToGrid w:val="0"/>
        <w:spacing w:line="360" w:lineRule="auto"/>
        <w:rPr>
          <w:rFonts w:ascii="仿宋" w:eastAsia="仿宋" w:hAnsi="仿宋"/>
          <w:sz w:val="24"/>
        </w:rPr>
      </w:pPr>
      <w:r>
        <w:rPr>
          <w:rFonts w:ascii="仿宋" w:eastAsia="仿宋" w:hAnsi="仿宋" w:hint="eastAsia"/>
          <w:sz w:val="24"/>
        </w:rPr>
        <w:t>投标单位名称（单位章）：</w:t>
      </w:r>
    </w:p>
    <w:p w:rsidR="00F34256" w:rsidRDefault="008D33E7">
      <w:pPr>
        <w:adjustRightInd w:val="0"/>
        <w:snapToGrid w:val="0"/>
        <w:spacing w:line="360" w:lineRule="auto"/>
        <w:rPr>
          <w:rFonts w:ascii="仿宋" w:eastAsia="仿宋" w:hAnsi="仿宋"/>
          <w:sz w:val="24"/>
        </w:rPr>
      </w:pPr>
      <w:r>
        <w:rPr>
          <w:rFonts w:ascii="仿宋" w:eastAsia="仿宋" w:hAnsi="仿宋" w:hint="eastAsia"/>
          <w:sz w:val="24"/>
        </w:rPr>
        <w:t>法定代表人或其授权的代理人(签字)：</w:t>
      </w:r>
    </w:p>
    <w:p w:rsidR="00F34256" w:rsidRDefault="008D33E7">
      <w:pPr>
        <w:adjustRightInd w:val="0"/>
        <w:snapToGrid w:val="0"/>
        <w:spacing w:line="360" w:lineRule="auto"/>
        <w:rPr>
          <w:rFonts w:ascii="仿宋" w:eastAsia="仿宋" w:hAnsi="仿宋"/>
          <w:sz w:val="24"/>
        </w:rPr>
      </w:pPr>
      <w:r>
        <w:rPr>
          <w:rFonts w:ascii="仿宋" w:eastAsia="仿宋" w:hAnsi="仿宋" w:hint="eastAsia"/>
          <w:sz w:val="24"/>
        </w:rPr>
        <w:t>日期：     年  月  日</w:t>
      </w:r>
    </w:p>
    <w:p w:rsidR="00F34256" w:rsidRDefault="00F34256">
      <w:pPr>
        <w:pStyle w:val="22"/>
        <w:ind w:leftChars="0" w:left="0" w:firstLineChars="0" w:firstLine="0"/>
        <w:rPr>
          <w:sz w:val="24"/>
        </w:rPr>
      </w:pPr>
    </w:p>
    <w:p w:rsidR="00F34256" w:rsidRDefault="00F34256">
      <w:pPr>
        <w:pStyle w:val="22"/>
        <w:ind w:leftChars="0" w:left="0" w:firstLineChars="0" w:firstLine="0"/>
        <w:rPr>
          <w:sz w:val="24"/>
        </w:rPr>
      </w:pPr>
    </w:p>
    <w:p w:rsidR="00F34256" w:rsidRDefault="00F34256">
      <w:pPr>
        <w:pStyle w:val="22"/>
        <w:ind w:leftChars="0" w:left="0" w:firstLineChars="0" w:firstLine="0"/>
        <w:rPr>
          <w:sz w:val="24"/>
        </w:rPr>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adjustRightInd w:val="0"/>
        <w:snapToGrid w:val="0"/>
        <w:spacing w:line="360" w:lineRule="auto"/>
        <w:jc w:val="center"/>
        <w:rPr>
          <w:rFonts w:ascii="仿宋" w:eastAsia="仿宋" w:hAnsi="仿宋"/>
          <w:b/>
          <w:sz w:val="28"/>
          <w:szCs w:val="28"/>
        </w:rPr>
      </w:pPr>
    </w:p>
    <w:p w:rsidR="00F34256" w:rsidRDefault="008D33E7">
      <w:pPr>
        <w:adjustRightInd w:val="0"/>
        <w:snapToGrid w:val="0"/>
        <w:spacing w:line="360" w:lineRule="auto"/>
        <w:jc w:val="center"/>
        <w:rPr>
          <w:rFonts w:ascii="仿宋" w:eastAsia="仿宋" w:hAnsi="仿宋"/>
          <w:b/>
          <w:sz w:val="28"/>
          <w:szCs w:val="28"/>
        </w:rPr>
      </w:pPr>
      <w:r>
        <w:rPr>
          <w:rFonts w:ascii="仿宋" w:eastAsia="仿宋" w:hAnsi="仿宋" w:hint="eastAsia"/>
          <w:b/>
          <w:sz w:val="28"/>
          <w:szCs w:val="28"/>
        </w:rPr>
        <w:lastRenderedPageBreak/>
        <w:t>四、技术/商务响应与偏离表</w:t>
      </w:r>
    </w:p>
    <w:p w:rsidR="00F34256" w:rsidRDefault="00F34256">
      <w:pPr>
        <w:adjustRightInd w:val="0"/>
        <w:snapToGrid w:val="0"/>
        <w:ind w:leftChars="-42" w:left="-88" w:firstLineChars="150" w:firstLine="315"/>
        <w:rPr>
          <w:rFonts w:ascii="仿宋" w:eastAsia="仿宋" w:hAnsi="仿宋"/>
          <w:szCs w:val="21"/>
          <w:u w:val="single"/>
        </w:rPr>
      </w:pPr>
    </w:p>
    <w:tbl>
      <w:tblPr>
        <w:tblW w:w="950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634"/>
        <w:gridCol w:w="1685"/>
        <w:gridCol w:w="1948"/>
        <w:gridCol w:w="2600"/>
        <w:gridCol w:w="1517"/>
        <w:gridCol w:w="1119"/>
      </w:tblGrid>
      <w:tr w:rsidR="00F34256">
        <w:trPr>
          <w:trHeight w:val="504"/>
          <w:jc w:val="center"/>
        </w:trPr>
        <w:tc>
          <w:tcPr>
            <w:tcW w:w="634" w:type="dxa"/>
            <w:tcBorders>
              <w:tl2br w:val="nil"/>
              <w:tr2bl w:val="nil"/>
            </w:tcBorders>
            <w:vAlign w:val="center"/>
          </w:tcPr>
          <w:p w:rsidR="00F34256" w:rsidRDefault="008D33E7">
            <w:pPr>
              <w:adjustRightInd w:val="0"/>
              <w:snapToGrid w:val="0"/>
              <w:ind w:leftChars="-42" w:left="-88"/>
              <w:jc w:val="center"/>
              <w:rPr>
                <w:rFonts w:ascii="仿宋" w:eastAsia="仿宋" w:hAnsi="仿宋" w:cs="宋体"/>
                <w:bCs/>
                <w:sz w:val="24"/>
              </w:rPr>
            </w:pPr>
            <w:r>
              <w:rPr>
                <w:rFonts w:ascii="仿宋" w:eastAsia="仿宋" w:hAnsi="仿宋" w:cs="宋体" w:hint="eastAsia"/>
                <w:bCs/>
                <w:sz w:val="24"/>
              </w:rPr>
              <w:t>序号</w:t>
            </w:r>
          </w:p>
        </w:tc>
        <w:tc>
          <w:tcPr>
            <w:tcW w:w="1685" w:type="dxa"/>
            <w:tcBorders>
              <w:tl2br w:val="nil"/>
              <w:tr2bl w:val="nil"/>
            </w:tcBorders>
            <w:vAlign w:val="center"/>
          </w:tcPr>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招标文件条目号</w:t>
            </w:r>
          </w:p>
        </w:tc>
        <w:tc>
          <w:tcPr>
            <w:tcW w:w="1948" w:type="dxa"/>
            <w:tcBorders>
              <w:tl2br w:val="nil"/>
              <w:tr2bl w:val="nil"/>
            </w:tcBorders>
            <w:vAlign w:val="center"/>
          </w:tcPr>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招标规格/</w:t>
            </w:r>
          </w:p>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商务条款</w:t>
            </w:r>
          </w:p>
        </w:tc>
        <w:tc>
          <w:tcPr>
            <w:tcW w:w="2600" w:type="dxa"/>
            <w:tcBorders>
              <w:tl2br w:val="nil"/>
              <w:tr2bl w:val="nil"/>
            </w:tcBorders>
            <w:vAlign w:val="center"/>
          </w:tcPr>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投标文件的规格/</w:t>
            </w:r>
          </w:p>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商务条款</w:t>
            </w:r>
          </w:p>
        </w:tc>
        <w:tc>
          <w:tcPr>
            <w:tcW w:w="1517" w:type="dxa"/>
            <w:tcBorders>
              <w:tl2br w:val="nil"/>
              <w:tr2bl w:val="nil"/>
            </w:tcBorders>
            <w:vAlign w:val="center"/>
          </w:tcPr>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响应与偏离</w:t>
            </w:r>
          </w:p>
        </w:tc>
        <w:tc>
          <w:tcPr>
            <w:tcW w:w="1119" w:type="dxa"/>
            <w:tcBorders>
              <w:tl2br w:val="nil"/>
              <w:tr2bl w:val="nil"/>
            </w:tcBorders>
            <w:vAlign w:val="center"/>
          </w:tcPr>
          <w:p w:rsidR="00F34256" w:rsidRDefault="008D33E7">
            <w:pPr>
              <w:adjustRightInd w:val="0"/>
              <w:snapToGrid w:val="0"/>
              <w:ind w:leftChars="-42" w:left="-88"/>
              <w:jc w:val="center"/>
              <w:rPr>
                <w:rFonts w:ascii="仿宋" w:eastAsia="仿宋" w:hAnsi="仿宋" w:cs="宋体"/>
                <w:sz w:val="24"/>
              </w:rPr>
            </w:pPr>
            <w:r>
              <w:rPr>
                <w:rFonts w:ascii="仿宋" w:eastAsia="仿宋" w:hAnsi="仿宋" w:cs="宋体" w:hint="eastAsia"/>
                <w:sz w:val="24"/>
              </w:rPr>
              <w:t>说明</w:t>
            </w:r>
          </w:p>
        </w:tc>
      </w:tr>
      <w:tr w:rsidR="00F34256">
        <w:trPr>
          <w:trHeight w:val="505"/>
          <w:jc w:val="center"/>
        </w:trPr>
        <w:tc>
          <w:tcPr>
            <w:tcW w:w="634" w:type="dxa"/>
            <w:tcBorders>
              <w:tl2br w:val="nil"/>
              <w:tr2bl w:val="nil"/>
            </w:tcBorders>
          </w:tcPr>
          <w:p w:rsidR="00F34256" w:rsidRDefault="00F34256">
            <w:pPr>
              <w:adjustRightInd w:val="0"/>
              <w:snapToGrid w:val="0"/>
              <w:ind w:leftChars="-42" w:left="-88"/>
              <w:jc w:val="center"/>
              <w:rPr>
                <w:rFonts w:ascii="仿宋" w:eastAsia="仿宋" w:hAnsi="仿宋" w:cs="宋体"/>
                <w:sz w:val="24"/>
              </w:rPr>
            </w:pPr>
          </w:p>
        </w:tc>
        <w:tc>
          <w:tcPr>
            <w:tcW w:w="1685"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948"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2600"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517"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119"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r>
      <w:tr w:rsidR="00F34256">
        <w:trPr>
          <w:trHeight w:val="505"/>
          <w:jc w:val="center"/>
        </w:trPr>
        <w:tc>
          <w:tcPr>
            <w:tcW w:w="634" w:type="dxa"/>
            <w:tcBorders>
              <w:tl2br w:val="nil"/>
              <w:tr2bl w:val="nil"/>
            </w:tcBorders>
          </w:tcPr>
          <w:p w:rsidR="00F34256" w:rsidRDefault="00F34256">
            <w:pPr>
              <w:adjustRightInd w:val="0"/>
              <w:snapToGrid w:val="0"/>
              <w:ind w:leftChars="-42" w:left="-88"/>
              <w:jc w:val="center"/>
              <w:rPr>
                <w:rFonts w:ascii="仿宋" w:eastAsia="仿宋" w:hAnsi="仿宋" w:cs="宋体"/>
                <w:sz w:val="24"/>
              </w:rPr>
            </w:pPr>
          </w:p>
        </w:tc>
        <w:tc>
          <w:tcPr>
            <w:tcW w:w="1685"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948"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2600"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517"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119"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r>
      <w:tr w:rsidR="00F34256">
        <w:trPr>
          <w:trHeight w:val="505"/>
          <w:jc w:val="center"/>
        </w:trPr>
        <w:tc>
          <w:tcPr>
            <w:tcW w:w="634" w:type="dxa"/>
            <w:tcBorders>
              <w:tl2br w:val="nil"/>
              <w:tr2bl w:val="nil"/>
            </w:tcBorders>
          </w:tcPr>
          <w:p w:rsidR="00F34256" w:rsidRDefault="00F34256">
            <w:pPr>
              <w:adjustRightInd w:val="0"/>
              <w:snapToGrid w:val="0"/>
              <w:ind w:leftChars="-42" w:left="-88"/>
              <w:jc w:val="center"/>
              <w:rPr>
                <w:rFonts w:ascii="仿宋" w:eastAsia="仿宋" w:hAnsi="仿宋" w:cs="宋体"/>
                <w:sz w:val="24"/>
              </w:rPr>
            </w:pPr>
          </w:p>
        </w:tc>
        <w:tc>
          <w:tcPr>
            <w:tcW w:w="1685"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948"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2600"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517"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119"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r>
      <w:tr w:rsidR="00F34256">
        <w:trPr>
          <w:trHeight w:val="505"/>
          <w:jc w:val="center"/>
        </w:trPr>
        <w:tc>
          <w:tcPr>
            <w:tcW w:w="634" w:type="dxa"/>
            <w:tcBorders>
              <w:tl2br w:val="nil"/>
              <w:tr2bl w:val="nil"/>
            </w:tcBorders>
          </w:tcPr>
          <w:p w:rsidR="00F34256" w:rsidRDefault="00F34256">
            <w:pPr>
              <w:adjustRightInd w:val="0"/>
              <w:snapToGrid w:val="0"/>
              <w:ind w:leftChars="-42" w:left="-88"/>
              <w:jc w:val="center"/>
              <w:rPr>
                <w:rFonts w:ascii="仿宋" w:eastAsia="仿宋" w:hAnsi="仿宋" w:cs="宋体"/>
                <w:sz w:val="24"/>
              </w:rPr>
            </w:pPr>
          </w:p>
        </w:tc>
        <w:tc>
          <w:tcPr>
            <w:tcW w:w="1685"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948"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2600"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517"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119"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r>
      <w:tr w:rsidR="00F34256">
        <w:trPr>
          <w:trHeight w:val="505"/>
          <w:jc w:val="center"/>
        </w:trPr>
        <w:tc>
          <w:tcPr>
            <w:tcW w:w="634" w:type="dxa"/>
            <w:tcBorders>
              <w:tl2br w:val="nil"/>
              <w:tr2bl w:val="nil"/>
            </w:tcBorders>
          </w:tcPr>
          <w:p w:rsidR="00F34256" w:rsidRDefault="00F34256">
            <w:pPr>
              <w:adjustRightInd w:val="0"/>
              <w:snapToGrid w:val="0"/>
              <w:ind w:leftChars="-42" w:left="-88"/>
              <w:jc w:val="center"/>
              <w:rPr>
                <w:rFonts w:ascii="仿宋" w:eastAsia="仿宋" w:hAnsi="仿宋" w:cs="宋体"/>
                <w:sz w:val="24"/>
              </w:rPr>
            </w:pPr>
          </w:p>
        </w:tc>
        <w:tc>
          <w:tcPr>
            <w:tcW w:w="1685"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948"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2600"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517"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c>
          <w:tcPr>
            <w:tcW w:w="1119" w:type="dxa"/>
            <w:tcBorders>
              <w:tl2br w:val="nil"/>
              <w:tr2bl w:val="nil"/>
            </w:tcBorders>
            <w:vAlign w:val="center"/>
          </w:tcPr>
          <w:p w:rsidR="00F34256" w:rsidRDefault="00F34256">
            <w:pPr>
              <w:adjustRightInd w:val="0"/>
              <w:snapToGrid w:val="0"/>
              <w:ind w:leftChars="-42" w:left="-88"/>
              <w:jc w:val="center"/>
              <w:rPr>
                <w:rFonts w:ascii="仿宋" w:eastAsia="仿宋" w:hAnsi="仿宋" w:cs="宋体"/>
                <w:sz w:val="24"/>
              </w:rPr>
            </w:pPr>
          </w:p>
        </w:tc>
      </w:tr>
    </w:tbl>
    <w:p w:rsidR="00F34256" w:rsidRDefault="008D33E7">
      <w:pPr>
        <w:adjustRightInd w:val="0"/>
        <w:snapToGrid w:val="0"/>
        <w:spacing w:line="360" w:lineRule="auto"/>
        <w:ind w:leftChars="-42" w:left="-88"/>
        <w:rPr>
          <w:rFonts w:ascii="仿宋" w:eastAsia="仿宋" w:hAnsi="仿宋" w:cs="宋体"/>
          <w:sz w:val="24"/>
        </w:rPr>
      </w:pPr>
      <w:r>
        <w:rPr>
          <w:rFonts w:ascii="仿宋" w:eastAsia="仿宋" w:hAnsi="仿宋" w:cs="宋体" w:hint="eastAsia"/>
          <w:sz w:val="24"/>
        </w:rPr>
        <w:t>说明：1、“响应与偏离”应注明“响应”或“偏离”。</w:t>
      </w:r>
    </w:p>
    <w:p w:rsidR="00F34256" w:rsidRDefault="00F34256">
      <w:pPr>
        <w:pStyle w:val="22"/>
        <w:ind w:leftChars="0" w:left="0" w:firstLineChars="0" w:firstLine="0"/>
        <w:rPr>
          <w:sz w:val="24"/>
        </w:rPr>
      </w:pPr>
    </w:p>
    <w:p w:rsidR="00F34256" w:rsidRDefault="00F34256">
      <w:pPr>
        <w:pStyle w:val="22"/>
        <w:ind w:leftChars="0" w:left="0" w:firstLineChars="0" w:firstLine="0"/>
        <w:rPr>
          <w:sz w:val="24"/>
        </w:rPr>
      </w:pPr>
    </w:p>
    <w:p w:rsidR="00F34256" w:rsidRDefault="00F34256">
      <w:pPr>
        <w:pStyle w:val="22"/>
        <w:ind w:leftChars="0" w:left="0" w:firstLineChars="0" w:firstLine="0"/>
        <w:rPr>
          <w:sz w:val="24"/>
        </w:rPr>
      </w:pPr>
    </w:p>
    <w:p w:rsidR="00F34256" w:rsidRDefault="00F34256">
      <w:pPr>
        <w:pStyle w:val="a8"/>
        <w:adjustRightInd w:val="0"/>
        <w:snapToGrid w:val="0"/>
        <w:spacing w:line="360" w:lineRule="auto"/>
        <w:rPr>
          <w:rFonts w:ascii="仿宋" w:eastAsia="仿宋" w:hAnsi="仿宋" w:cs="宋体"/>
          <w:szCs w:val="24"/>
        </w:rPr>
      </w:pPr>
    </w:p>
    <w:p w:rsidR="00F34256" w:rsidRDefault="00F34256">
      <w:pPr>
        <w:pStyle w:val="a8"/>
        <w:adjustRightInd w:val="0"/>
        <w:snapToGrid w:val="0"/>
        <w:spacing w:line="360" w:lineRule="auto"/>
        <w:rPr>
          <w:rFonts w:ascii="仿宋" w:eastAsia="仿宋" w:hAnsi="仿宋" w:cs="宋体"/>
          <w:szCs w:val="24"/>
        </w:rPr>
      </w:pPr>
    </w:p>
    <w:p w:rsidR="00F34256" w:rsidRDefault="008D33E7" w:rsidP="00087A48">
      <w:pPr>
        <w:adjustRightInd w:val="0"/>
        <w:snapToGrid w:val="0"/>
        <w:spacing w:beforeLines="50" w:line="360" w:lineRule="auto"/>
        <w:rPr>
          <w:rFonts w:ascii="仿宋" w:eastAsia="仿宋" w:hAnsi="仿宋"/>
          <w:sz w:val="24"/>
        </w:rPr>
      </w:pPr>
      <w:r>
        <w:rPr>
          <w:rFonts w:ascii="仿宋" w:eastAsia="仿宋" w:hAnsi="仿宋" w:hint="eastAsia"/>
          <w:sz w:val="24"/>
        </w:rPr>
        <w:t>投标单位名称（单位章）：</w:t>
      </w:r>
    </w:p>
    <w:p w:rsidR="00F34256" w:rsidRDefault="008D33E7" w:rsidP="00087A48">
      <w:pPr>
        <w:adjustRightInd w:val="0"/>
        <w:snapToGrid w:val="0"/>
        <w:spacing w:beforeLines="50" w:line="360" w:lineRule="auto"/>
        <w:rPr>
          <w:rFonts w:ascii="仿宋" w:eastAsia="仿宋" w:hAnsi="仿宋"/>
          <w:sz w:val="24"/>
        </w:rPr>
      </w:pPr>
      <w:r>
        <w:rPr>
          <w:rFonts w:ascii="仿宋" w:eastAsia="仿宋" w:hAnsi="仿宋" w:hint="eastAsia"/>
          <w:sz w:val="24"/>
        </w:rPr>
        <w:t>法定代表人或其委托代理人(签字)：</w:t>
      </w:r>
    </w:p>
    <w:p w:rsidR="00F34256" w:rsidRDefault="008D33E7" w:rsidP="00087A48">
      <w:pPr>
        <w:pStyle w:val="22"/>
        <w:spacing w:beforeLines="50" w:after="0" w:line="360" w:lineRule="auto"/>
        <w:ind w:leftChars="0" w:left="0" w:firstLineChars="0" w:firstLine="0"/>
        <w:rPr>
          <w:rFonts w:ascii="仿宋" w:eastAsia="仿宋" w:hAnsi="仿宋"/>
          <w:sz w:val="24"/>
        </w:rPr>
      </w:pPr>
      <w:r>
        <w:rPr>
          <w:rFonts w:ascii="仿宋" w:eastAsia="仿宋" w:hAnsi="仿宋" w:hint="eastAsia"/>
          <w:sz w:val="24"/>
        </w:rPr>
        <w:t>日期：     年   月  日</w:t>
      </w:r>
    </w:p>
    <w:p w:rsidR="00F34256" w:rsidRDefault="008D33E7" w:rsidP="00087A48">
      <w:pPr>
        <w:pStyle w:val="22"/>
        <w:spacing w:beforeLines="50" w:after="0" w:line="360" w:lineRule="auto"/>
        <w:ind w:leftChars="0" w:left="0" w:firstLineChars="0" w:firstLine="0"/>
        <w:rPr>
          <w:rFonts w:ascii="仿宋" w:eastAsia="仿宋" w:hAnsi="仿宋"/>
          <w:szCs w:val="21"/>
        </w:rPr>
      </w:pPr>
      <w:r>
        <w:rPr>
          <w:rFonts w:ascii="仿宋" w:eastAsia="仿宋" w:hAnsi="仿宋" w:hint="eastAsia"/>
          <w:szCs w:val="21"/>
        </w:rPr>
        <w:br w:type="page"/>
      </w:r>
    </w:p>
    <w:p w:rsidR="00F34256" w:rsidRDefault="008D33E7">
      <w:pPr>
        <w:adjustRightInd w:val="0"/>
        <w:snapToGrid w:val="0"/>
        <w:spacing w:line="360" w:lineRule="auto"/>
        <w:jc w:val="center"/>
        <w:rPr>
          <w:rFonts w:ascii="仿宋" w:eastAsia="仿宋" w:hAnsi="仿宋"/>
          <w:b/>
          <w:sz w:val="28"/>
          <w:szCs w:val="28"/>
        </w:rPr>
      </w:pPr>
      <w:r>
        <w:rPr>
          <w:rFonts w:ascii="仿宋" w:eastAsia="仿宋" w:hAnsi="仿宋" w:hint="eastAsia"/>
          <w:b/>
          <w:sz w:val="28"/>
          <w:szCs w:val="28"/>
        </w:rPr>
        <w:lastRenderedPageBreak/>
        <w:t>五、投标单位认为需要提供的其它资料</w:t>
      </w:r>
    </w:p>
    <w:p w:rsidR="00F34256" w:rsidRDefault="00F34256" w:rsidP="00087A48">
      <w:pPr>
        <w:adjustRightInd w:val="0"/>
        <w:snapToGrid w:val="0"/>
        <w:spacing w:beforeLines="50" w:line="360" w:lineRule="auto"/>
        <w:rPr>
          <w:rFonts w:ascii="仿宋" w:eastAsia="仿宋" w:hAnsi="仿宋" w:cs="宋体"/>
          <w:szCs w:val="21"/>
        </w:rPr>
      </w:pPr>
    </w:p>
    <w:p w:rsidR="00F34256" w:rsidRDefault="008D33E7" w:rsidP="00087A48">
      <w:pPr>
        <w:adjustRightInd w:val="0"/>
        <w:snapToGrid w:val="0"/>
        <w:spacing w:beforeLines="50" w:line="360" w:lineRule="auto"/>
        <w:rPr>
          <w:rFonts w:ascii="仿宋" w:eastAsia="仿宋" w:hAnsi="仿宋" w:cs="宋体"/>
          <w:sz w:val="24"/>
        </w:rPr>
      </w:pPr>
      <w:r>
        <w:rPr>
          <w:rFonts w:ascii="仿宋" w:eastAsia="仿宋" w:hAnsi="仿宋" w:cs="宋体" w:hint="eastAsia"/>
          <w:sz w:val="24"/>
        </w:rPr>
        <w:t>说明：提供招标文件或评分标准需要提供的相关证明文件复印件，或投标单位认为需要提供的其他材料。</w:t>
      </w: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p w:rsidR="00F34256" w:rsidRDefault="00F34256">
      <w:pPr>
        <w:pStyle w:val="22"/>
        <w:ind w:leftChars="0" w:left="0" w:firstLineChars="0" w:firstLine="0"/>
      </w:pPr>
    </w:p>
    <w:sectPr w:rsidR="00F34256" w:rsidSect="00F34256">
      <w:pgSz w:w="11906" w:h="16838"/>
      <w:pgMar w:top="1417" w:right="1417" w:bottom="1417" w:left="141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080B" w:rsidRDefault="0096080B" w:rsidP="00F34256">
      <w:r>
        <w:separator/>
      </w:r>
    </w:p>
  </w:endnote>
  <w:endnote w:type="continuationSeparator" w:id="1">
    <w:p w:rsidR="0096080B" w:rsidRDefault="0096080B" w:rsidP="00F34256">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276" w:rsidRDefault="00EB5276">
    <w:pPr>
      <w:pStyle w:val="aa"/>
      <w:ind w:right="357" w:firstLineChars="300" w:firstLine="630"/>
      <w:rPr>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6449864"/>
    </w:sdtPr>
    <w:sdtEndPr>
      <w:rPr>
        <w:sz w:val="21"/>
        <w:szCs w:val="21"/>
      </w:rPr>
    </w:sdtEndPr>
    <w:sdtContent>
      <w:p w:rsidR="00EB5276" w:rsidRDefault="00EB5276">
        <w:pPr>
          <w:pStyle w:val="aa"/>
          <w:ind w:left="630" w:right="357" w:hangingChars="350" w:hanging="630"/>
          <w:rPr>
            <w:u w:val="single"/>
          </w:rPr>
        </w:pPr>
      </w:p>
      <w:p w:rsidR="00EB5276" w:rsidRDefault="00EB5276">
        <w:pPr>
          <w:pStyle w:val="aa"/>
          <w:ind w:right="357"/>
          <w:rPr>
            <w:sz w:val="21"/>
            <w:szCs w:val="21"/>
          </w:rPr>
        </w:pP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080B" w:rsidRDefault="0096080B" w:rsidP="00F34256">
      <w:r>
        <w:separator/>
      </w:r>
    </w:p>
  </w:footnote>
  <w:footnote w:type="continuationSeparator" w:id="1">
    <w:p w:rsidR="0096080B" w:rsidRDefault="0096080B" w:rsidP="00F342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E2B46"/>
    <w:multiLevelType w:val="multilevel"/>
    <w:tmpl w:val="0DDE2B46"/>
    <w:lvl w:ilvl="0">
      <w:start w:val="1"/>
      <w:numFmt w:val="lowerLetter"/>
      <w:suff w:val="nothing"/>
      <w:lvlText w:val="%1   "/>
      <w:lvlJc w:val="left"/>
      <w:pPr>
        <w:ind w:left="607" w:hanging="181"/>
      </w:pPr>
      <w:rPr>
        <w:rFonts w:ascii="宋体" w:eastAsia="宋体" w:hint="eastAsia"/>
        <w:b w:val="0"/>
        <w:i w:val="0"/>
        <w:sz w:val="18"/>
        <w:vertAlign w:val="superscript"/>
      </w:rPr>
    </w:lvl>
    <w:lvl w:ilvl="1">
      <w:start w:val="1"/>
      <w:numFmt w:val="lowerLetter"/>
      <w:lvlText w:val="%2"/>
      <w:lvlJc w:val="left"/>
      <w:pPr>
        <w:tabs>
          <w:tab w:val="left" w:pos="-3345"/>
        </w:tabs>
        <w:ind w:left="-3039" w:hanging="363"/>
      </w:pPr>
      <w:rPr>
        <w:rFonts w:hint="eastAsia"/>
      </w:rPr>
    </w:lvl>
    <w:lvl w:ilvl="2">
      <w:start w:val="1"/>
      <w:numFmt w:val="lowerRoman"/>
      <w:lvlText w:val="%3."/>
      <w:lvlJc w:val="right"/>
      <w:pPr>
        <w:tabs>
          <w:tab w:val="left" w:pos="-3345"/>
        </w:tabs>
        <w:ind w:left="-3039" w:hanging="363"/>
      </w:pPr>
      <w:rPr>
        <w:rFonts w:hint="eastAsia"/>
      </w:rPr>
    </w:lvl>
    <w:lvl w:ilvl="3">
      <w:start w:val="1"/>
      <w:numFmt w:val="decimal"/>
      <w:lvlText w:val="%4."/>
      <w:lvlJc w:val="left"/>
      <w:pPr>
        <w:tabs>
          <w:tab w:val="left" w:pos="-3345"/>
        </w:tabs>
        <w:ind w:left="-3039" w:hanging="363"/>
      </w:pPr>
      <w:rPr>
        <w:rFonts w:hint="eastAsia"/>
      </w:rPr>
    </w:lvl>
    <w:lvl w:ilvl="4">
      <w:start w:val="1"/>
      <w:numFmt w:val="lowerLetter"/>
      <w:lvlText w:val="%5)"/>
      <w:lvlJc w:val="left"/>
      <w:pPr>
        <w:tabs>
          <w:tab w:val="left" w:pos="-3345"/>
        </w:tabs>
        <w:ind w:left="-3039" w:hanging="363"/>
      </w:pPr>
      <w:rPr>
        <w:rFonts w:hint="eastAsia"/>
      </w:rPr>
    </w:lvl>
    <w:lvl w:ilvl="5">
      <w:start w:val="1"/>
      <w:numFmt w:val="lowerRoman"/>
      <w:lvlText w:val="%6."/>
      <w:lvlJc w:val="right"/>
      <w:pPr>
        <w:tabs>
          <w:tab w:val="left" w:pos="-3345"/>
        </w:tabs>
        <w:ind w:left="-3039" w:hanging="363"/>
      </w:pPr>
      <w:rPr>
        <w:rFonts w:hint="eastAsia"/>
      </w:rPr>
    </w:lvl>
    <w:lvl w:ilvl="6">
      <w:start w:val="1"/>
      <w:numFmt w:val="decimal"/>
      <w:lvlText w:val="%7."/>
      <w:lvlJc w:val="left"/>
      <w:pPr>
        <w:tabs>
          <w:tab w:val="left" w:pos="-3345"/>
        </w:tabs>
        <w:ind w:left="-3039" w:hanging="363"/>
      </w:pPr>
      <w:rPr>
        <w:rFonts w:hint="eastAsia"/>
      </w:rPr>
    </w:lvl>
    <w:lvl w:ilvl="7">
      <w:start w:val="1"/>
      <w:numFmt w:val="lowerLetter"/>
      <w:lvlText w:val="%8)"/>
      <w:lvlJc w:val="left"/>
      <w:pPr>
        <w:tabs>
          <w:tab w:val="left" w:pos="-3345"/>
        </w:tabs>
        <w:ind w:left="-3039" w:hanging="363"/>
      </w:pPr>
      <w:rPr>
        <w:rFonts w:hint="eastAsia"/>
      </w:rPr>
    </w:lvl>
    <w:lvl w:ilvl="8">
      <w:start w:val="1"/>
      <w:numFmt w:val="lowerRoman"/>
      <w:lvlText w:val="%9."/>
      <w:lvlJc w:val="right"/>
      <w:pPr>
        <w:tabs>
          <w:tab w:val="left" w:pos="-3345"/>
        </w:tabs>
        <w:ind w:left="-3039" w:hanging="363"/>
      </w:pPr>
      <w:rPr>
        <w:rFonts w:hint="eastAsia"/>
      </w:rPr>
    </w:lvl>
  </w:abstractNum>
  <w:abstractNum w:abstractNumId="1">
    <w:nsid w:val="556ED5DF"/>
    <w:multiLevelType w:val="singleLevel"/>
    <w:tmpl w:val="556ED5DF"/>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Q3NzVlNDk5Zjg3OTJhYTA0ZGQ1Y2U4ZTRhZTY0YmMifQ=="/>
  </w:docVars>
  <w:rsids>
    <w:rsidRoot w:val="00172A27"/>
    <w:rsid w:val="00010961"/>
    <w:rsid w:val="00025F54"/>
    <w:rsid w:val="00036099"/>
    <w:rsid w:val="00055E49"/>
    <w:rsid w:val="0008094F"/>
    <w:rsid w:val="00081A93"/>
    <w:rsid w:val="00087A48"/>
    <w:rsid w:val="00091E47"/>
    <w:rsid w:val="000C7767"/>
    <w:rsid w:val="000D4465"/>
    <w:rsid w:val="000E2292"/>
    <w:rsid w:val="000E5151"/>
    <w:rsid w:val="000E7D88"/>
    <w:rsid w:val="000F6058"/>
    <w:rsid w:val="0010389B"/>
    <w:rsid w:val="00112453"/>
    <w:rsid w:val="00133829"/>
    <w:rsid w:val="0015065C"/>
    <w:rsid w:val="001673BD"/>
    <w:rsid w:val="0017086F"/>
    <w:rsid w:val="00172A27"/>
    <w:rsid w:val="001775AC"/>
    <w:rsid w:val="00191B18"/>
    <w:rsid w:val="001951F7"/>
    <w:rsid w:val="00197B28"/>
    <w:rsid w:val="001A4D42"/>
    <w:rsid w:val="001F5A7E"/>
    <w:rsid w:val="001F62A8"/>
    <w:rsid w:val="00200DAC"/>
    <w:rsid w:val="002076F8"/>
    <w:rsid w:val="002338F5"/>
    <w:rsid w:val="002530AE"/>
    <w:rsid w:val="00290D73"/>
    <w:rsid w:val="002953A6"/>
    <w:rsid w:val="002A22AB"/>
    <w:rsid w:val="00317CAE"/>
    <w:rsid w:val="00321BF4"/>
    <w:rsid w:val="003576EE"/>
    <w:rsid w:val="003600F7"/>
    <w:rsid w:val="0037578B"/>
    <w:rsid w:val="003953E9"/>
    <w:rsid w:val="003A46E5"/>
    <w:rsid w:val="003C191F"/>
    <w:rsid w:val="003D6928"/>
    <w:rsid w:val="003F0A7F"/>
    <w:rsid w:val="003F22B2"/>
    <w:rsid w:val="003F4440"/>
    <w:rsid w:val="004130EF"/>
    <w:rsid w:val="00414368"/>
    <w:rsid w:val="0042021F"/>
    <w:rsid w:val="004353FF"/>
    <w:rsid w:val="00472664"/>
    <w:rsid w:val="004934F5"/>
    <w:rsid w:val="004C7446"/>
    <w:rsid w:val="004D772B"/>
    <w:rsid w:val="004E0748"/>
    <w:rsid w:val="004F62F9"/>
    <w:rsid w:val="00507265"/>
    <w:rsid w:val="00516052"/>
    <w:rsid w:val="00523A13"/>
    <w:rsid w:val="005419BC"/>
    <w:rsid w:val="00542369"/>
    <w:rsid w:val="00552757"/>
    <w:rsid w:val="00565511"/>
    <w:rsid w:val="00575C03"/>
    <w:rsid w:val="00576779"/>
    <w:rsid w:val="0057795A"/>
    <w:rsid w:val="005A147A"/>
    <w:rsid w:val="005B4481"/>
    <w:rsid w:val="005C4DA7"/>
    <w:rsid w:val="005D473B"/>
    <w:rsid w:val="005E4B44"/>
    <w:rsid w:val="00602A38"/>
    <w:rsid w:val="00626488"/>
    <w:rsid w:val="00640185"/>
    <w:rsid w:val="0065024B"/>
    <w:rsid w:val="00654CEB"/>
    <w:rsid w:val="00676FFE"/>
    <w:rsid w:val="00682330"/>
    <w:rsid w:val="0068659A"/>
    <w:rsid w:val="00693799"/>
    <w:rsid w:val="006A7FF7"/>
    <w:rsid w:val="006C6BBD"/>
    <w:rsid w:val="006D212D"/>
    <w:rsid w:val="006E1817"/>
    <w:rsid w:val="00700573"/>
    <w:rsid w:val="007014C7"/>
    <w:rsid w:val="007412C4"/>
    <w:rsid w:val="00782680"/>
    <w:rsid w:val="007A1658"/>
    <w:rsid w:val="007A22DB"/>
    <w:rsid w:val="007B3721"/>
    <w:rsid w:val="007E27BD"/>
    <w:rsid w:val="007E45A3"/>
    <w:rsid w:val="0086504A"/>
    <w:rsid w:val="008736CC"/>
    <w:rsid w:val="008741B9"/>
    <w:rsid w:val="00876BE8"/>
    <w:rsid w:val="00876CB3"/>
    <w:rsid w:val="008849B9"/>
    <w:rsid w:val="00884A4B"/>
    <w:rsid w:val="008C0085"/>
    <w:rsid w:val="008C2D6D"/>
    <w:rsid w:val="008C4358"/>
    <w:rsid w:val="008D33E7"/>
    <w:rsid w:val="008E7544"/>
    <w:rsid w:val="0094221E"/>
    <w:rsid w:val="00960626"/>
    <w:rsid w:val="0096080B"/>
    <w:rsid w:val="00963DCB"/>
    <w:rsid w:val="00983835"/>
    <w:rsid w:val="00986651"/>
    <w:rsid w:val="009A20B7"/>
    <w:rsid w:val="009B09D2"/>
    <w:rsid w:val="00A264A8"/>
    <w:rsid w:val="00A31827"/>
    <w:rsid w:val="00A346C6"/>
    <w:rsid w:val="00A509B0"/>
    <w:rsid w:val="00A531EF"/>
    <w:rsid w:val="00A6332F"/>
    <w:rsid w:val="00A824A0"/>
    <w:rsid w:val="00A82936"/>
    <w:rsid w:val="00A85B59"/>
    <w:rsid w:val="00A876C7"/>
    <w:rsid w:val="00AA19D5"/>
    <w:rsid w:val="00AB337D"/>
    <w:rsid w:val="00AB5099"/>
    <w:rsid w:val="00AC384B"/>
    <w:rsid w:val="00AE47B9"/>
    <w:rsid w:val="00B15AC6"/>
    <w:rsid w:val="00B221B2"/>
    <w:rsid w:val="00B55383"/>
    <w:rsid w:val="00BD4B11"/>
    <w:rsid w:val="00BE2195"/>
    <w:rsid w:val="00BF1535"/>
    <w:rsid w:val="00BF5EA4"/>
    <w:rsid w:val="00C20B95"/>
    <w:rsid w:val="00C23272"/>
    <w:rsid w:val="00C247B4"/>
    <w:rsid w:val="00C65291"/>
    <w:rsid w:val="00C75FA6"/>
    <w:rsid w:val="00C84923"/>
    <w:rsid w:val="00C951D7"/>
    <w:rsid w:val="00C9669F"/>
    <w:rsid w:val="00CD737D"/>
    <w:rsid w:val="00D050A9"/>
    <w:rsid w:val="00D0711D"/>
    <w:rsid w:val="00D13771"/>
    <w:rsid w:val="00D15605"/>
    <w:rsid w:val="00D15E84"/>
    <w:rsid w:val="00D362ED"/>
    <w:rsid w:val="00D36677"/>
    <w:rsid w:val="00D4181E"/>
    <w:rsid w:val="00D43B98"/>
    <w:rsid w:val="00D576E1"/>
    <w:rsid w:val="00D6046D"/>
    <w:rsid w:val="00D6099F"/>
    <w:rsid w:val="00D6377E"/>
    <w:rsid w:val="00D970D4"/>
    <w:rsid w:val="00D97864"/>
    <w:rsid w:val="00DB4B17"/>
    <w:rsid w:val="00DC24F6"/>
    <w:rsid w:val="00DD5812"/>
    <w:rsid w:val="00DD7FB9"/>
    <w:rsid w:val="00DE42FB"/>
    <w:rsid w:val="00DF2866"/>
    <w:rsid w:val="00DF7EF9"/>
    <w:rsid w:val="00E01629"/>
    <w:rsid w:val="00E36101"/>
    <w:rsid w:val="00E4079A"/>
    <w:rsid w:val="00E56172"/>
    <w:rsid w:val="00E60655"/>
    <w:rsid w:val="00E73362"/>
    <w:rsid w:val="00E97D14"/>
    <w:rsid w:val="00EA56EA"/>
    <w:rsid w:val="00EB5276"/>
    <w:rsid w:val="00ED3E88"/>
    <w:rsid w:val="00F05DB9"/>
    <w:rsid w:val="00F17276"/>
    <w:rsid w:val="00F3058C"/>
    <w:rsid w:val="00F34256"/>
    <w:rsid w:val="00F53BAE"/>
    <w:rsid w:val="00F71339"/>
    <w:rsid w:val="00FB2118"/>
    <w:rsid w:val="00FB6AE1"/>
    <w:rsid w:val="00FE557D"/>
    <w:rsid w:val="0114448A"/>
    <w:rsid w:val="01D90B10"/>
    <w:rsid w:val="01FF2817"/>
    <w:rsid w:val="02AA314F"/>
    <w:rsid w:val="03793743"/>
    <w:rsid w:val="03EA59C0"/>
    <w:rsid w:val="05A952AD"/>
    <w:rsid w:val="06376177"/>
    <w:rsid w:val="0644390A"/>
    <w:rsid w:val="07DC5772"/>
    <w:rsid w:val="08BA1F03"/>
    <w:rsid w:val="0D0043EE"/>
    <w:rsid w:val="0D2D6DDA"/>
    <w:rsid w:val="0EB65150"/>
    <w:rsid w:val="0F946A84"/>
    <w:rsid w:val="11366E49"/>
    <w:rsid w:val="148C5025"/>
    <w:rsid w:val="14D70955"/>
    <w:rsid w:val="15AC337F"/>
    <w:rsid w:val="15BB78AE"/>
    <w:rsid w:val="15E66F0A"/>
    <w:rsid w:val="16065EA9"/>
    <w:rsid w:val="1B4849B7"/>
    <w:rsid w:val="1C2D4F54"/>
    <w:rsid w:val="1E2F0E28"/>
    <w:rsid w:val="1FC0121D"/>
    <w:rsid w:val="22A87521"/>
    <w:rsid w:val="22C81D37"/>
    <w:rsid w:val="24525F1A"/>
    <w:rsid w:val="24C526C0"/>
    <w:rsid w:val="266279F0"/>
    <w:rsid w:val="26BE60B7"/>
    <w:rsid w:val="29A90E88"/>
    <w:rsid w:val="2CB47618"/>
    <w:rsid w:val="2D480265"/>
    <w:rsid w:val="2E157378"/>
    <w:rsid w:val="2E867D40"/>
    <w:rsid w:val="30496F0F"/>
    <w:rsid w:val="30B14409"/>
    <w:rsid w:val="321D416A"/>
    <w:rsid w:val="3246248B"/>
    <w:rsid w:val="33EE79F3"/>
    <w:rsid w:val="34F91F13"/>
    <w:rsid w:val="358D4E84"/>
    <w:rsid w:val="360E5003"/>
    <w:rsid w:val="370409AA"/>
    <w:rsid w:val="37C536F1"/>
    <w:rsid w:val="39B3272D"/>
    <w:rsid w:val="3B81517C"/>
    <w:rsid w:val="3FAB700D"/>
    <w:rsid w:val="419A5566"/>
    <w:rsid w:val="42D924F0"/>
    <w:rsid w:val="43A35BF2"/>
    <w:rsid w:val="43FB5328"/>
    <w:rsid w:val="44C074DD"/>
    <w:rsid w:val="45392A7D"/>
    <w:rsid w:val="459C1009"/>
    <w:rsid w:val="45A557BC"/>
    <w:rsid w:val="45AC5DA8"/>
    <w:rsid w:val="4896479E"/>
    <w:rsid w:val="48E64991"/>
    <w:rsid w:val="4A424601"/>
    <w:rsid w:val="4B043BF0"/>
    <w:rsid w:val="4B67636E"/>
    <w:rsid w:val="4B9657D7"/>
    <w:rsid w:val="4C044C2C"/>
    <w:rsid w:val="4CA9093E"/>
    <w:rsid w:val="4E9A6601"/>
    <w:rsid w:val="4F297C2C"/>
    <w:rsid w:val="510171FC"/>
    <w:rsid w:val="51322958"/>
    <w:rsid w:val="52105301"/>
    <w:rsid w:val="52FA67D6"/>
    <w:rsid w:val="55256E56"/>
    <w:rsid w:val="56AF0889"/>
    <w:rsid w:val="578F7B1A"/>
    <w:rsid w:val="580F4CD9"/>
    <w:rsid w:val="5A1804F3"/>
    <w:rsid w:val="5B5246D5"/>
    <w:rsid w:val="5B5C0195"/>
    <w:rsid w:val="5C097861"/>
    <w:rsid w:val="623101D5"/>
    <w:rsid w:val="642872C9"/>
    <w:rsid w:val="65707514"/>
    <w:rsid w:val="690E66B7"/>
    <w:rsid w:val="69421F0B"/>
    <w:rsid w:val="699A2FEC"/>
    <w:rsid w:val="6A6B7D48"/>
    <w:rsid w:val="6B183FD4"/>
    <w:rsid w:val="6D9A4D2E"/>
    <w:rsid w:val="6E6D1478"/>
    <w:rsid w:val="6EA163CE"/>
    <w:rsid w:val="6FEE29BF"/>
    <w:rsid w:val="706C2F29"/>
    <w:rsid w:val="70B1772E"/>
    <w:rsid w:val="714E2678"/>
    <w:rsid w:val="743B64B0"/>
    <w:rsid w:val="75207AD8"/>
    <w:rsid w:val="76D86E42"/>
    <w:rsid w:val="786609E7"/>
    <w:rsid w:val="79937746"/>
    <w:rsid w:val="79BE7B03"/>
    <w:rsid w:val="79FC3997"/>
    <w:rsid w:val="7C3C5D00"/>
    <w:rsid w:val="7CB735B2"/>
    <w:rsid w:val="7F581100"/>
    <w:rsid w:val="7F7711B8"/>
    <w:rsid w:val="7F7933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Message Header" w:uiPriority="99" w:unhideWhenUsed="1" w:qFormat="1"/>
    <w:lsdException w:name="Subtitle" w:qFormat="1"/>
    <w:lsdException w:name="Date" w:qFormat="1"/>
    <w:lsdException w:name="Body Text First Indent 2" w:qFormat="1"/>
    <w:lsdException w:name="Body Text 2" w:qFormat="1"/>
    <w:lsdException w:name="Body Text Inden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Definition"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4256"/>
    <w:pPr>
      <w:widowControl w:val="0"/>
      <w:jc w:val="both"/>
    </w:pPr>
    <w:rPr>
      <w:kern w:val="2"/>
      <w:sz w:val="21"/>
      <w:szCs w:val="24"/>
    </w:rPr>
  </w:style>
  <w:style w:type="paragraph" w:styleId="1">
    <w:name w:val="heading 1"/>
    <w:basedOn w:val="a"/>
    <w:next w:val="a"/>
    <w:link w:val="1Char"/>
    <w:qFormat/>
    <w:rsid w:val="00F34256"/>
    <w:pPr>
      <w:keepNext/>
      <w:jc w:val="center"/>
      <w:outlineLvl w:val="0"/>
    </w:pPr>
    <w:rPr>
      <w:b/>
      <w:bCs/>
      <w:kern w:val="0"/>
      <w:sz w:val="24"/>
      <w:szCs w:val="20"/>
    </w:rPr>
  </w:style>
  <w:style w:type="paragraph" w:styleId="2">
    <w:name w:val="heading 2"/>
    <w:basedOn w:val="a"/>
    <w:next w:val="a"/>
    <w:qFormat/>
    <w:rsid w:val="00F3425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semiHidden/>
    <w:unhideWhenUsed/>
    <w:qFormat/>
    <w:rsid w:val="00F3425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F34256"/>
    <w:pPr>
      <w:ind w:firstLineChars="200" w:firstLine="420"/>
    </w:pPr>
  </w:style>
  <w:style w:type="paragraph" w:styleId="a4">
    <w:name w:val="annotation text"/>
    <w:basedOn w:val="a"/>
    <w:link w:val="Char"/>
    <w:qFormat/>
    <w:rsid w:val="00F34256"/>
    <w:pPr>
      <w:jc w:val="left"/>
    </w:pPr>
    <w:rPr>
      <w:kern w:val="0"/>
      <w:sz w:val="20"/>
    </w:rPr>
  </w:style>
  <w:style w:type="paragraph" w:styleId="a5">
    <w:name w:val="Body Text"/>
    <w:basedOn w:val="a"/>
    <w:qFormat/>
    <w:rsid w:val="00F34256"/>
    <w:pPr>
      <w:spacing w:after="120"/>
    </w:pPr>
    <w:rPr>
      <w:kern w:val="0"/>
      <w:sz w:val="20"/>
    </w:rPr>
  </w:style>
  <w:style w:type="paragraph" w:styleId="a6">
    <w:name w:val="Body Text Indent"/>
    <w:basedOn w:val="a"/>
    <w:qFormat/>
    <w:rsid w:val="00F34256"/>
    <w:pPr>
      <w:spacing w:after="120"/>
      <w:ind w:leftChars="200" w:left="420"/>
    </w:pPr>
  </w:style>
  <w:style w:type="paragraph" w:styleId="a7">
    <w:name w:val="Plain Text"/>
    <w:basedOn w:val="a"/>
    <w:link w:val="Char0"/>
    <w:qFormat/>
    <w:rsid w:val="00F34256"/>
    <w:rPr>
      <w:rFonts w:ascii="宋体" w:hAnsi="Courier New" w:cs="Courier New"/>
      <w:szCs w:val="21"/>
    </w:rPr>
  </w:style>
  <w:style w:type="paragraph" w:styleId="a8">
    <w:name w:val="Date"/>
    <w:basedOn w:val="a"/>
    <w:next w:val="a"/>
    <w:link w:val="Char1"/>
    <w:qFormat/>
    <w:rsid w:val="00F34256"/>
    <w:rPr>
      <w:sz w:val="24"/>
      <w:szCs w:val="20"/>
    </w:rPr>
  </w:style>
  <w:style w:type="paragraph" w:styleId="20">
    <w:name w:val="Body Text Indent 2"/>
    <w:basedOn w:val="a"/>
    <w:qFormat/>
    <w:rsid w:val="00F34256"/>
    <w:pPr>
      <w:spacing w:after="120" w:line="480" w:lineRule="auto"/>
      <w:ind w:leftChars="200" w:left="420"/>
    </w:pPr>
  </w:style>
  <w:style w:type="paragraph" w:styleId="a9">
    <w:name w:val="Balloon Text"/>
    <w:basedOn w:val="a"/>
    <w:link w:val="Char2"/>
    <w:qFormat/>
    <w:rsid w:val="00F34256"/>
    <w:rPr>
      <w:sz w:val="18"/>
      <w:szCs w:val="18"/>
    </w:rPr>
  </w:style>
  <w:style w:type="paragraph" w:styleId="aa">
    <w:name w:val="footer"/>
    <w:basedOn w:val="a"/>
    <w:link w:val="Char3"/>
    <w:uiPriority w:val="99"/>
    <w:qFormat/>
    <w:rsid w:val="00F34256"/>
    <w:pPr>
      <w:tabs>
        <w:tab w:val="center" w:pos="4153"/>
        <w:tab w:val="right" w:pos="8306"/>
      </w:tabs>
      <w:snapToGrid w:val="0"/>
      <w:jc w:val="left"/>
    </w:pPr>
    <w:rPr>
      <w:sz w:val="18"/>
      <w:szCs w:val="18"/>
    </w:rPr>
  </w:style>
  <w:style w:type="paragraph" w:styleId="ab">
    <w:name w:val="header"/>
    <w:basedOn w:val="a"/>
    <w:link w:val="Char4"/>
    <w:qFormat/>
    <w:rsid w:val="00F34256"/>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F34256"/>
  </w:style>
  <w:style w:type="paragraph" w:styleId="21">
    <w:name w:val="Body Text 2"/>
    <w:basedOn w:val="a"/>
    <w:qFormat/>
    <w:rsid w:val="00F34256"/>
    <w:pPr>
      <w:spacing w:after="120" w:line="480" w:lineRule="auto"/>
    </w:pPr>
  </w:style>
  <w:style w:type="paragraph" w:styleId="ac">
    <w:name w:val="Message Header"/>
    <w:basedOn w:val="a"/>
    <w:uiPriority w:val="99"/>
    <w:unhideWhenUsed/>
    <w:qFormat/>
    <w:rsid w:val="00F34256"/>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rPr>
  </w:style>
  <w:style w:type="paragraph" w:styleId="ad">
    <w:name w:val="Normal (Web)"/>
    <w:basedOn w:val="a"/>
    <w:qFormat/>
    <w:rsid w:val="00F34256"/>
    <w:pPr>
      <w:widowControl/>
      <w:spacing w:before="100" w:beforeAutospacing="1" w:after="100" w:afterAutospacing="1"/>
      <w:jc w:val="left"/>
    </w:pPr>
    <w:rPr>
      <w:rFonts w:ascii="宋体" w:hAnsi="宋体" w:cs="宋体"/>
      <w:kern w:val="0"/>
      <w:sz w:val="24"/>
    </w:rPr>
  </w:style>
  <w:style w:type="paragraph" w:styleId="22">
    <w:name w:val="Body Text First Indent 2"/>
    <w:basedOn w:val="a6"/>
    <w:qFormat/>
    <w:rsid w:val="00F34256"/>
    <w:pPr>
      <w:ind w:firstLineChars="200" w:firstLine="420"/>
    </w:pPr>
  </w:style>
  <w:style w:type="table" w:styleId="ae">
    <w:name w:val="Table Grid"/>
    <w:basedOn w:val="a1"/>
    <w:uiPriority w:val="39"/>
    <w:qFormat/>
    <w:rsid w:val="00F34256"/>
    <w:pPr>
      <w:numPr>
        <w:numId w:val="1"/>
      </w:numPr>
      <w:ind w:left="0" w:firstLine="0"/>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qFormat/>
    <w:rsid w:val="00F34256"/>
  </w:style>
  <w:style w:type="character" w:styleId="af0">
    <w:name w:val="FollowedHyperlink"/>
    <w:basedOn w:val="a0"/>
    <w:qFormat/>
    <w:rsid w:val="00F34256"/>
    <w:rPr>
      <w:color w:val="800080"/>
      <w:u w:val="none"/>
    </w:rPr>
  </w:style>
  <w:style w:type="character" w:styleId="af1">
    <w:name w:val="Hyperlink"/>
    <w:basedOn w:val="a0"/>
    <w:qFormat/>
    <w:rsid w:val="00F34256"/>
    <w:rPr>
      <w:color w:val="0000FF"/>
      <w:u w:val="none"/>
    </w:rPr>
  </w:style>
  <w:style w:type="character" w:customStyle="1" w:styleId="1Char1">
    <w:name w:val="标题 1 Char1"/>
    <w:qFormat/>
    <w:rsid w:val="00F34256"/>
    <w:rPr>
      <w:rFonts w:ascii="Times New Roman" w:eastAsia="宋体" w:hAnsi="Times New Roman" w:cs="Times New Roman"/>
      <w:b/>
      <w:bCs/>
      <w:sz w:val="24"/>
      <w:szCs w:val="20"/>
    </w:rPr>
  </w:style>
  <w:style w:type="paragraph" w:customStyle="1" w:styleId="p0">
    <w:name w:val="p0"/>
    <w:basedOn w:val="a"/>
    <w:qFormat/>
    <w:rsid w:val="00F34256"/>
    <w:pPr>
      <w:widowControl/>
    </w:pPr>
    <w:rPr>
      <w:kern w:val="0"/>
      <w:szCs w:val="21"/>
    </w:rPr>
  </w:style>
  <w:style w:type="paragraph" w:customStyle="1" w:styleId="af2">
    <w:name w:val="段"/>
    <w:next w:val="a"/>
    <w:qFormat/>
    <w:rsid w:val="00F34256"/>
    <w:pPr>
      <w:widowControl w:val="0"/>
      <w:autoSpaceDE w:val="0"/>
      <w:autoSpaceDN w:val="0"/>
      <w:ind w:left="360"/>
      <w:jc w:val="both"/>
    </w:pPr>
    <w:rPr>
      <w:rFonts w:ascii="宋体" w:hAnsi="新宋体"/>
      <w:kern w:val="2"/>
      <w:sz w:val="24"/>
      <w:szCs w:val="24"/>
    </w:rPr>
  </w:style>
  <w:style w:type="character" w:customStyle="1" w:styleId="1Char">
    <w:name w:val="标题 1 Char"/>
    <w:link w:val="1"/>
    <w:qFormat/>
    <w:rsid w:val="00F34256"/>
    <w:rPr>
      <w:b/>
      <w:bCs/>
      <w:sz w:val="24"/>
      <w:szCs w:val="20"/>
    </w:rPr>
  </w:style>
  <w:style w:type="paragraph" w:customStyle="1" w:styleId="Style10">
    <w:name w:val="_Style 10"/>
    <w:basedOn w:val="a"/>
    <w:qFormat/>
    <w:rsid w:val="00F34256"/>
    <w:pPr>
      <w:ind w:firstLineChars="200" w:firstLine="420"/>
    </w:pPr>
    <w:rPr>
      <w:rFonts w:ascii="Calibri" w:hAnsi="Calibri"/>
      <w:szCs w:val="20"/>
    </w:rPr>
  </w:style>
  <w:style w:type="paragraph" w:customStyle="1" w:styleId="23">
    <w:name w:val="样式2"/>
    <w:basedOn w:val="2"/>
    <w:qFormat/>
    <w:rsid w:val="00F34256"/>
    <w:pPr>
      <w:spacing w:line="415" w:lineRule="auto"/>
    </w:pPr>
    <w:rPr>
      <w:b w:val="0"/>
    </w:rPr>
  </w:style>
  <w:style w:type="character" w:customStyle="1" w:styleId="Char3">
    <w:name w:val="页脚 Char"/>
    <w:basedOn w:val="a0"/>
    <w:link w:val="aa"/>
    <w:uiPriority w:val="99"/>
    <w:qFormat/>
    <w:rsid w:val="00F34256"/>
    <w:rPr>
      <w:kern w:val="2"/>
      <w:sz w:val="18"/>
      <w:szCs w:val="18"/>
    </w:rPr>
  </w:style>
  <w:style w:type="character" w:customStyle="1" w:styleId="Char">
    <w:name w:val="批注文字 Char"/>
    <w:link w:val="a4"/>
    <w:qFormat/>
    <w:rsid w:val="00F34256"/>
    <w:rPr>
      <w:szCs w:val="24"/>
    </w:rPr>
  </w:style>
  <w:style w:type="character" w:customStyle="1" w:styleId="11">
    <w:name w:val="批注文字 字符1"/>
    <w:basedOn w:val="a0"/>
    <w:qFormat/>
    <w:rsid w:val="00F34256"/>
    <w:rPr>
      <w:kern w:val="2"/>
      <w:sz w:val="21"/>
      <w:szCs w:val="24"/>
    </w:rPr>
  </w:style>
  <w:style w:type="character" w:customStyle="1" w:styleId="Char2">
    <w:name w:val="批注框文本 Char"/>
    <w:basedOn w:val="a0"/>
    <w:link w:val="a9"/>
    <w:qFormat/>
    <w:rsid w:val="00F34256"/>
    <w:rPr>
      <w:kern w:val="2"/>
      <w:sz w:val="18"/>
      <w:szCs w:val="18"/>
    </w:rPr>
  </w:style>
  <w:style w:type="character" w:customStyle="1" w:styleId="3Char">
    <w:name w:val="标题 3 Char"/>
    <w:basedOn w:val="a0"/>
    <w:link w:val="3"/>
    <w:semiHidden/>
    <w:qFormat/>
    <w:rsid w:val="00F34256"/>
    <w:rPr>
      <w:b/>
      <w:bCs/>
      <w:kern w:val="2"/>
      <w:sz w:val="32"/>
      <w:szCs w:val="32"/>
    </w:rPr>
  </w:style>
  <w:style w:type="character" w:customStyle="1" w:styleId="Char1">
    <w:name w:val="日期 Char"/>
    <w:link w:val="a8"/>
    <w:qFormat/>
    <w:rsid w:val="00F34256"/>
    <w:rPr>
      <w:kern w:val="2"/>
      <w:sz w:val="24"/>
    </w:rPr>
  </w:style>
  <w:style w:type="character" w:customStyle="1" w:styleId="Char0">
    <w:name w:val="纯文本 Char"/>
    <w:link w:val="a7"/>
    <w:qFormat/>
    <w:locked/>
    <w:rsid w:val="00F34256"/>
    <w:rPr>
      <w:rFonts w:ascii="宋体" w:hAnsi="Courier New" w:cs="Courier New"/>
      <w:kern w:val="2"/>
      <w:sz w:val="21"/>
      <w:szCs w:val="21"/>
    </w:rPr>
  </w:style>
  <w:style w:type="paragraph" w:customStyle="1" w:styleId="Style35">
    <w:name w:val="_Style 35"/>
    <w:basedOn w:val="a"/>
    <w:next w:val="af3"/>
    <w:uiPriority w:val="34"/>
    <w:qFormat/>
    <w:rsid w:val="00F34256"/>
    <w:pPr>
      <w:ind w:firstLineChars="200" w:firstLine="420"/>
    </w:pPr>
    <w:rPr>
      <w:rFonts w:ascii="等线" w:eastAsia="等线" w:hAnsi="等线"/>
      <w:szCs w:val="22"/>
    </w:rPr>
  </w:style>
  <w:style w:type="paragraph" w:styleId="af3">
    <w:name w:val="List Paragraph"/>
    <w:basedOn w:val="a"/>
    <w:uiPriority w:val="99"/>
    <w:qFormat/>
    <w:rsid w:val="00F34256"/>
    <w:pPr>
      <w:ind w:firstLineChars="200" w:firstLine="420"/>
    </w:pPr>
  </w:style>
  <w:style w:type="character" w:customStyle="1" w:styleId="Char4">
    <w:name w:val="页眉 Char"/>
    <w:basedOn w:val="a0"/>
    <w:link w:val="ab"/>
    <w:qFormat/>
    <w:rsid w:val="00F34256"/>
    <w:rPr>
      <w:kern w:val="2"/>
      <w:sz w:val="18"/>
      <w:szCs w:val="18"/>
    </w:rPr>
  </w:style>
  <w:style w:type="paragraph" w:customStyle="1" w:styleId="12">
    <w:name w:val="1"/>
    <w:basedOn w:val="a"/>
    <w:next w:val="af3"/>
    <w:qFormat/>
    <w:rsid w:val="00F34256"/>
    <w:pPr>
      <w:spacing w:line="360" w:lineRule="auto"/>
      <w:ind w:firstLineChars="200" w:firstLine="420"/>
    </w:pPr>
  </w:style>
  <w:style w:type="paragraph" w:customStyle="1" w:styleId="WPSOffice1">
    <w:name w:val="WPSOffice手动目录 1"/>
    <w:qFormat/>
    <w:rsid w:val="00F34256"/>
  </w:style>
  <w:style w:type="character" w:customStyle="1" w:styleId="font31">
    <w:name w:val="font31"/>
    <w:basedOn w:val="a0"/>
    <w:qFormat/>
    <w:rsid w:val="00F34256"/>
    <w:rPr>
      <w:rFonts w:ascii="宋体" w:eastAsia="宋体" w:hAnsi="宋体" w:cs="宋体" w:hint="eastAsia"/>
      <w:color w:val="000000"/>
      <w:sz w:val="20"/>
      <w:szCs w:val="20"/>
      <w:u w:val="none"/>
    </w:rPr>
  </w:style>
  <w:style w:type="character" w:customStyle="1" w:styleId="font01">
    <w:name w:val="font01"/>
    <w:basedOn w:val="a0"/>
    <w:qFormat/>
    <w:rsid w:val="00F34256"/>
    <w:rPr>
      <w:rFonts w:ascii="Arial" w:hAnsi="Arial" w:cs="Arial"/>
      <w:color w:val="000000"/>
      <w:sz w:val="20"/>
      <w:szCs w:val="20"/>
      <w:u w:val="none"/>
    </w:rPr>
  </w:style>
  <w:style w:type="paragraph" w:customStyle="1" w:styleId="Default">
    <w:name w:val="Default"/>
    <w:qFormat/>
    <w:rsid w:val="00F34256"/>
    <w:pPr>
      <w:widowControl w:val="0"/>
      <w:autoSpaceDE w:val="0"/>
      <w:autoSpaceDN w:val="0"/>
      <w:adjustRightInd w:val="0"/>
    </w:pPr>
    <w:rPr>
      <w:rFonts w:ascii="黑体" w:eastAsia="黑体"/>
    </w:rPr>
  </w:style>
  <w:style w:type="character" w:customStyle="1" w:styleId="font11">
    <w:name w:val="font11"/>
    <w:basedOn w:val="a0"/>
    <w:qFormat/>
    <w:rsid w:val="00F34256"/>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DAFE3-EE8F-412A-B162-A92F32BB8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34</Pages>
  <Words>2332</Words>
  <Characters>13297</Characters>
  <Application>Microsoft Office Word</Application>
  <DocSecurity>0</DocSecurity>
  <Lines>110</Lines>
  <Paragraphs>31</Paragraphs>
  <ScaleCrop>false</ScaleCrop>
  <Company>Kingsoft</Company>
  <LinksUpToDate>false</LinksUpToDate>
  <CharactersWithSpaces>15598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张少</dc:creator>
  <cp:lastModifiedBy>微软用户</cp:lastModifiedBy>
  <cp:revision>7</cp:revision>
  <cp:lastPrinted>2024-05-20T01:20:00Z</cp:lastPrinted>
  <dcterms:created xsi:type="dcterms:W3CDTF">2024-05-16T00:45:00Z</dcterms:created>
  <dcterms:modified xsi:type="dcterms:W3CDTF">2024-05-20T01:33:00Z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BDF7F2F105E24B16B20008337146EDDB_13</vt:lpwstr>
  </property>
</Properties>
</file>